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1666" w14:textId="77777777" w:rsidR="0034122E" w:rsidRPr="001C6702" w:rsidRDefault="0034122E" w:rsidP="0034122E">
      <w:pPr>
        <w:pStyle w:val="Title"/>
        <w:jc w:val="left"/>
        <w:rPr>
          <w:rFonts w:ascii="Verdana" w:hAnsi="Verdana" w:cs="Arial"/>
          <w:bCs w:val="0"/>
          <w:sz w:val="22"/>
          <w:szCs w:val="22"/>
        </w:rPr>
      </w:pPr>
      <w:r w:rsidRPr="001C6702">
        <w:rPr>
          <w:rFonts w:ascii="Verdana" w:hAnsi="Verdana" w:cs="Arial"/>
          <w:sz w:val="24"/>
        </w:rPr>
        <w:t>NOP Processing Ingredients Declaration (</w:t>
      </w:r>
      <w:r w:rsidRPr="001C6702">
        <w:rPr>
          <w:rFonts w:ascii="Verdana" w:hAnsi="Verdana" w:cs="Arial"/>
          <w:bCs w:val="0"/>
          <w:sz w:val="22"/>
          <w:szCs w:val="22"/>
        </w:rPr>
        <w:t>The following information must be provided and signed by a technical manager of the ingredient manufacturer)</w:t>
      </w:r>
    </w:p>
    <w:p w14:paraId="52E91295" w14:textId="1BFB64BD" w:rsidR="0034122E" w:rsidRPr="001C6702" w:rsidRDefault="0034122E" w:rsidP="0034122E">
      <w:pPr>
        <w:pStyle w:val="Title"/>
        <w:jc w:val="left"/>
        <w:rPr>
          <w:rFonts w:ascii="Verdana" w:hAnsi="Verdana" w:cs="Arial"/>
          <w:b w:val="0"/>
          <w:bCs w:val="0"/>
          <w:sz w:val="18"/>
          <w:szCs w:val="20"/>
        </w:rPr>
      </w:pPr>
      <w:r w:rsidRPr="001C6702">
        <w:rPr>
          <w:rFonts w:ascii="Verdana" w:hAnsi="Verdana" w:cs="Arial"/>
          <w:b w:val="0"/>
          <w:bCs w:val="0"/>
          <w:sz w:val="18"/>
          <w:szCs w:val="20"/>
        </w:rPr>
        <w:t xml:space="preserve">(You can use one template for </w:t>
      </w:r>
      <w:r w:rsidR="007278E5" w:rsidRPr="001C6702">
        <w:rPr>
          <w:rFonts w:ascii="Verdana" w:hAnsi="Verdana" w:cs="Arial"/>
          <w:b w:val="0"/>
          <w:bCs w:val="0"/>
          <w:sz w:val="18"/>
          <w:szCs w:val="20"/>
        </w:rPr>
        <w:t>one</w:t>
      </w:r>
      <w:r w:rsidRPr="001C6702">
        <w:rPr>
          <w:rFonts w:ascii="Verdana" w:hAnsi="Verdana" w:cs="Arial"/>
          <w:b w:val="0"/>
          <w:bCs w:val="0"/>
          <w:sz w:val="18"/>
          <w:szCs w:val="20"/>
        </w:rPr>
        <w:t xml:space="preserve"> ingredients produced by your company. For more than </w:t>
      </w:r>
      <w:r w:rsidR="007278E5" w:rsidRPr="001C6702">
        <w:rPr>
          <w:rFonts w:ascii="Verdana" w:hAnsi="Verdana" w:cs="Arial"/>
          <w:b w:val="0"/>
          <w:bCs w:val="0"/>
          <w:sz w:val="18"/>
          <w:szCs w:val="20"/>
        </w:rPr>
        <w:t>1</w:t>
      </w:r>
      <w:r w:rsidRPr="001C6702">
        <w:rPr>
          <w:rFonts w:ascii="Verdana" w:hAnsi="Verdana" w:cs="Arial"/>
          <w:b w:val="0"/>
          <w:bCs w:val="0"/>
          <w:sz w:val="18"/>
          <w:szCs w:val="20"/>
        </w:rPr>
        <w:t>, please use of copy of this template! Please write “NA” in case the respective question is not applicable!)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57"/>
      </w:tblGrid>
      <w:tr w:rsidR="001C6702" w:rsidRPr="001C6702" w14:paraId="7B44FFDC" w14:textId="77777777" w:rsidTr="001E63EB">
        <w:tc>
          <w:tcPr>
            <w:tcW w:w="9771" w:type="dxa"/>
            <w:gridSpan w:val="2"/>
          </w:tcPr>
          <w:p w14:paraId="119E26D9" w14:textId="77777777" w:rsidR="001C6702" w:rsidRPr="001C6702" w:rsidRDefault="001C6702" w:rsidP="001E63EB">
            <w:pPr>
              <w:pStyle w:val="Title"/>
              <w:jc w:val="left"/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</w:pPr>
            <w:r w:rsidRPr="001C6702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This declaration is provided on the request of the organic operator mentioned below to be handed to bio.inspecta.</w:t>
            </w:r>
          </w:p>
        </w:tc>
      </w:tr>
      <w:tr w:rsidR="001C6702" w:rsidRPr="001C6702" w14:paraId="76EE21B4" w14:textId="77777777" w:rsidTr="001E63EB">
        <w:tc>
          <w:tcPr>
            <w:tcW w:w="3114" w:type="dxa"/>
          </w:tcPr>
          <w:p w14:paraId="2118A17F" w14:textId="77777777" w:rsidR="001C6702" w:rsidRPr="001C6702" w:rsidRDefault="001C6702" w:rsidP="001E63EB">
            <w:pPr>
              <w:pStyle w:val="Title"/>
              <w:jc w:val="left"/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</w:pPr>
            <w:r w:rsidRPr="001C6702"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  <w:t>Name of the operator:</w:t>
            </w:r>
          </w:p>
        </w:tc>
        <w:tc>
          <w:tcPr>
            <w:tcW w:w="6657" w:type="dxa"/>
          </w:tcPr>
          <w:p w14:paraId="48F8414E" w14:textId="77777777" w:rsidR="001C6702" w:rsidRPr="001C6702" w:rsidRDefault="001C6702" w:rsidP="001E63EB">
            <w:pPr>
              <w:pStyle w:val="Title"/>
              <w:jc w:val="left"/>
              <w:rPr>
                <w:rFonts w:ascii="Verdana" w:hAnsi="Verdana"/>
                <w:b w:val="0"/>
                <w:bCs w:val="0"/>
                <w:i/>
                <w:color w:val="000080"/>
                <w:sz w:val="20"/>
                <w:szCs w:val="20"/>
              </w:rPr>
            </w:pPr>
          </w:p>
        </w:tc>
      </w:tr>
    </w:tbl>
    <w:p w14:paraId="527ABB90" w14:textId="39194647" w:rsidR="0034122E" w:rsidRPr="001C6702" w:rsidRDefault="0034122E" w:rsidP="0034122E">
      <w:pPr>
        <w:pStyle w:val="Title"/>
        <w:spacing w:before="40" w:after="40"/>
        <w:jc w:val="left"/>
        <w:rPr>
          <w:rFonts w:ascii="Verdana" w:hAnsi="Verdana" w:cs="Arial"/>
          <w:bCs w:val="0"/>
          <w:sz w:val="20"/>
          <w:szCs w:val="20"/>
          <w:u w:val="single"/>
        </w:rPr>
      </w:pPr>
      <w:r w:rsidRPr="001C6702">
        <w:rPr>
          <w:rFonts w:ascii="Verdana" w:hAnsi="Verdana" w:cs="Arial"/>
          <w:bCs w:val="0"/>
          <w:sz w:val="20"/>
          <w:szCs w:val="20"/>
          <w:u w:val="single"/>
        </w:rPr>
        <w:t>Please note:</w:t>
      </w:r>
    </w:p>
    <w:p w14:paraId="497A708F" w14:textId="77777777" w:rsidR="0034122E" w:rsidRPr="001C6702" w:rsidRDefault="0034122E" w:rsidP="0034122E">
      <w:pPr>
        <w:pStyle w:val="Title"/>
        <w:numPr>
          <w:ilvl w:val="0"/>
          <w:numId w:val="45"/>
        </w:numPr>
        <w:jc w:val="left"/>
        <w:rPr>
          <w:rFonts w:ascii="Verdana" w:hAnsi="Verdana" w:cs="Arial"/>
          <w:b w:val="0"/>
          <w:bCs w:val="0"/>
          <w:sz w:val="18"/>
          <w:szCs w:val="18"/>
        </w:rPr>
      </w:pPr>
      <w:r w:rsidRPr="001C6702">
        <w:rPr>
          <w:rFonts w:ascii="Verdana" w:hAnsi="Verdana" w:cs="Arial"/>
          <w:b w:val="0"/>
          <w:bCs w:val="0"/>
          <w:sz w:val="18"/>
          <w:szCs w:val="18"/>
        </w:rPr>
        <w:t xml:space="preserve">For </w:t>
      </w:r>
      <w:r w:rsidRPr="001C6702">
        <w:rPr>
          <w:rFonts w:ascii="Verdana" w:hAnsi="Verdana" w:cs="Arial"/>
          <w:bCs w:val="0"/>
          <w:sz w:val="18"/>
          <w:szCs w:val="18"/>
        </w:rPr>
        <w:t>natural flavours</w:t>
      </w:r>
      <w:r w:rsidRPr="001C6702">
        <w:rPr>
          <w:rFonts w:ascii="Verdana" w:hAnsi="Verdana" w:cs="Arial"/>
          <w:b w:val="0"/>
          <w:bCs w:val="0"/>
          <w:sz w:val="18"/>
          <w:szCs w:val="18"/>
        </w:rPr>
        <w:t>, please use the specific form developed by bio.inspecta for this purpose (24_709)!</w:t>
      </w:r>
    </w:p>
    <w:p w14:paraId="793CF157" w14:textId="77777777" w:rsidR="0034122E" w:rsidRPr="001C6702" w:rsidRDefault="0034122E" w:rsidP="0034122E">
      <w:pPr>
        <w:pStyle w:val="Title"/>
        <w:numPr>
          <w:ilvl w:val="0"/>
          <w:numId w:val="45"/>
        </w:numPr>
        <w:spacing w:after="40"/>
        <w:jc w:val="left"/>
        <w:rPr>
          <w:rFonts w:ascii="Verdana" w:hAnsi="Verdana" w:cs="Arial"/>
          <w:b w:val="0"/>
          <w:bCs w:val="0"/>
          <w:sz w:val="18"/>
          <w:szCs w:val="18"/>
        </w:rPr>
      </w:pPr>
      <w:r w:rsidRPr="001C6702">
        <w:rPr>
          <w:rFonts w:ascii="Verdana" w:hAnsi="Verdana" w:cs="Arial"/>
          <w:b w:val="0"/>
          <w:bCs w:val="0"/>
          <w:sz w:val="18"/>
          <w:szCs w:val="18"/>
        </w:rPr>
        <w:t>Under NOP, also processing aids are called “ingredients”, even if they are not present in the final product. Please also list processing aids in this form!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969"/>
      </w:tblGrid>
      <w:tr w:rsidR="0034122E" w:rsidRPr="001C6702" w14:paraId="6DCEF11B" w14:textId="77777777" w:rsidTr="00D63421">
        <w:tc>
          <w:tcPr>
            <w:tcW w:w="5524" w:type="dxa"/>
          </w:tcPr>
          <w:p w14:paraId="32039D2E" w14:textId="31712CF5" w:rsidR="0034122E" w:rsidRPr="001C6702" w:rsidRDefault="001C6702" w:rsidP="00D63421">
            <w:pPr>
              <w:spacing w:before="10" w:after="10"/>
              <w:rPr>
                <w:rFonts w:cs="Arial"/>
                <w:b/>
                <w:sz w:val="22"/>
                <w:szCs w:val="22"/>
                <w:lang w:val="en-GB"/>
              </w:rPr>
            </w:pPr>
            <w:r w:rsidRPr="001C6702">
              <w:rPr>
                <w:rFonts w:cs="Arial"/>
                <w:b/>
                <w:sz w:val="22"/>
                <w:szCs w:val="22"/>
                <w:lang w:val="en-GB"/>
              </w:rPr>
              <w:t>Subject of declaration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FB1A9E1" w14:textId="17C1DD6B" w:rsidR="0034122E" w:rsidRPr="001C6702" w:rsidRDefault="001C6702" w:rsidP="00D63421">
            <w:pPr>
              <w:spacing w:before="10" w:after="10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 w:rsidRPr="001C6702">
              <w:rPr>
                <w:rFonts w:cs="Arial"/>
                <w:b/>
                <w:sz w:val="22"/>
                <w:szCs w:val="22"/>
                <w:lang w:val="en-GB"/>
              </w:rPr>
              <w:t>Remarks</w:t>
            </w:r>
          </w:p>
        </w:tc>
      </w:tr>
      <w:tr w:rsidR="0034122E" w:rsidRPr="001C6702" w14:paraId="6717AD8F" w14:textId="77777777" w:rsidTr="001C6702">
        <w:tc>
          <w:tcPr>
            <w:tcW w:w="5524" w:type="dxa"/>
          </w:tcPr>
          <w:p w14:paraId="370486E1" w14:textId="77777777" w:rsidR="0034122E" w:rsidRPr="001C6702" w:rsidRDefault="0034122E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Company producing the ingredient:</w:t>
            </w:r>
          </w:p>
        </w:tc>
        <w:tc>
          <w:tcPr>
            <w:tcW w:w="3969" w:type="dxa"/>
            <w:shd w:val="clear" w:color="auto" w:fill="auto"/>
          </w:tcPr>
          <w:p w14:paraId="43B73922" w14:textId="77777777" w:rsidR="0034122E" w:rsidRPr="001C6702" w:rsidRDefault="0034122E" w:rsidP="00D63421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</w:tr>
      <w:tr w:rsidR="0034122E" w:rsidRPr="001C6702" w14:paraId="05FB68CC" w14:textId="77777777" w:rsidTr="001C6702">
        <w:tc>
          <w:tcPr>
            <w:tcW w:w="5524" w:type="dxa"/>
          </w:tcPr>
          <w:p w14:paraId="126A297C" w14:textId="77777777" w:rsidR="0034122E" w:rsidRPr="001C6702" w:rsidRDefault="0034122E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Address:</w:t>
            </w:r>
          </w:p>
        </w:tc>
        <w:tc>
          <w:tcPr>
            <w:tcW w:w="3969" w:type="dxa"/>
            <w:shd w:val="clear" w:color="auto" w:fill="auto"/>
          </w:tcPr>
          <w:p w14:paraId="0DC6280E" w14:textId="77777777" w:rsidR="0034122E" w:rsidRPr="001C6702" w:rsidRDefault="0034122E" w:rsidP="00D63421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</w:tr>
      <w:tr w:rsidR="0034122E" w:rsidRPr="001C6702" w14:paraId="3B52F929" w14:textId="77777777" w:rsidTr="001C6702">
        <w:tc>
          <w:tcPr>
            <w:tcW w:w="5524" w:type="dxa"/>
          </w:tcPr>
          <w:p w14:paraId="18F00712" w14:textId="77777777" w:rsidR="0034122E" w:rsidRPr="001C6702" w:rsidRDefault="0034122E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Person Providing this Information:</w:t>
            </w:r>
          </w:p>
        </w:tc>
        <w:tc>
          <w:tcPr>
            <w:tcW w:w="3969" w:type="dxa"/>
            <w:shd w:val="clear" w:color="auto" w:fill="auto"/>
          </w:tcPr>
          <w:p w14:paraId="4B4BF06A" w14:textId="77777777" w:rsidR="0034122E" w:rsidRPr="001C6702" w:rsidRDefault="0034122E" w:rsidP="00D63421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</w:tr>
      <w:tr w:rsidR="0034122E" w:rsidRPr="001C6702" w14:paraId="74C5F402" w14:textId="77777777" w:rsidTr="001C6702">
        <w:tc>
          <w:tcPr>
            <w:tcW w:w="5524" w:type="dxa"/>
          </w:tcPr>
          <w:p w14:paraId="792D6DE3" w14:textId="77777777" w:rsidR="0034122E" w:rsidRPr="001C6702" w:rsidRDefault="0034122E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Position in the company:</w:t>
            </w:r>
          </w:p>
        </w:tc>
        <w:tc>
          <w:tcPr>
            <w:tcW w:w="3969" w:type="dxa"/>
            <w:shd w:val="clear" w:color="auto" w:fill="auto"/>
          </w:tcPr>
          <w:p w14:paraId="5EDD8F0E" w14:textId="77777777" w:rsidR="0034122E" w:rsidRPr="001C6702" w:rsidRDefault="0034122E" w:rsidP="00D63421">
            <w:pPr>
              <w:spacing w:before="10" w:after="10"/>
              <w:rPr>
                <w:rFonts w:cs="Arial"/>
                <w:sz w:val="20"/>
                <w:szCs w:val="22"/>
                <w:lang w:val="en-GB"/>
              </w:rPr>
            </w:pPr>
          </w:p>
        </w:tc>
      </w:tr>
      <w:tr w:rsidR="007278E5" w:rsidRPr="001C6702" w14:paraId="08820900" w14:textId="77777777" w:rsidTr="001C6702">
        <w:tc>
          <w:tcPr>
            <w:tcW w:w="5524" w:type="dxa"/>
          </w:tcPr>
          <w:p w14:paraId="1E96D82B" w14:textId="77777777" w:rsidR="007278E5" w:rsidRPr="001C6702" w:rsidRDefault="007278E5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Commercial name(s) of ingredients(s), to which this declaration refers:</w:t>
            </w:r>
          </w:p>
        </w:tc>
        <w:tc>
          <w:tcPr>
            <w:tcW w:w="3969" w:type="dxa"/>
            <w:shd w:val="clear" w:color="auto" w:fill="auto"/>
          </w:tcPr>
          <w:p w14:paraId="25033E84" w14:textId="77777777" w:rsidR="007278E5" w:rsidRPr="001C6702" w:rsidRDefault="007278E5" w:rsidP="00D63421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7278E5" w:rsidRPr="001C6702" w14:paraId="0A6D492D" w14:textId="77777777" w:rsidTr="001C6702">
        <w:tc>
          <w:tcPr>
            <w:tcW w:w="5524" w:type="dxa"/>
          </w:tcPr>
          <w:p w14:paraId="7F9FFD91" w14:textId="77777777" w:rsidR="007278E5" w:rsidRPr="001C6702" w:rsidRDefault="007278E5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Active substance (Name and CAS#)*:</w:t>
            </w:r>
          </w:p>
        </w:tc>
        <w:tc>
          <w:tcPr>
            <w:tcW w:w="3969" w:type="dxa"/>
            <w:shd w:val="clear" w:color="auto" w:fill="auto"/>
          </w:tcPr>
          <w:p w14:paraId="33457383" w14:textId="77777777" w:rsidR="007278E5" w:rsidRPr="001C6702" w:rsidRDefault="007278E5" w:rsidP="00D63421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7278E5" w:rsidRPr="001C6702" w14:paraId="4A02C27F" w14:textId="77777777" w:rsidTr="001C6702">
        <w:tc>
          <w:tcPr>
            <w:tcW w:w="5524" w:type="dxa"/>
          </w:tcPr>
          <w:p w14:paraId="1D9CFBFF" w14:textId="77777777" w:rsidR="007278E5" w:rsidRPr="001C6702" w:rsidRDefault="007278E5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Inert substance (Name and CAS#):</w:t>
            </w:r>
          </w:p>
        </w:tc>
        <w:tc>
          <w:tcPr>
            <w:tcW w:w="3969" w:type="dxa"/>
            <w:shd w:val="clear" w:color="auto" w:fill="auto"/>
          </w:tcPr>
          <w:p w14:paraId="428D83B6" w14:textId="77777777" w:rsidR="007278E5" w:rsidRPr="001C6702" w:rsidRDefault="007278E5" w:rsidP="00D63421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7278E5" w:rsidRPr="001C6702" w14:paraId="7D458169" w14:textId="77777777" w:rsidTr="001C6702">
        <w:tc>
          <w:tcPr>
            <w:tcW w:w="5524" w:type="dxa"/>
          </w:tcPr>
          <w:p w14:paraId="66EC52C2" w14:textId="77777777" w:rsidR="007278E5" w:rsidRPr="001C6702" w:rsidRDefault="007278E5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Purpose of use:</w:t>
            </w:r>
          </w:p>
        </w:tc>
        <w:tc>
          <w:tcPr>
            <w:tcW w:w="3969" w:type="dxa"/>
            <w:shd w:val="clear" w:color="auto" w:fill="auto"/>
          </w:tcPr>
          <w:p w14:paraId="7209CE8A" w14:textId="77777777" w:rsidR="007278E5" w:rsidRPr="001C6702" w:rsidRDefault="007278E5" w:rsidP="00D63421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7278E5" w:rsidRPr="001C6702" w14:paraId="1659295E" w14:textId="77777777" w:rsidTr="001C6702">
        <w:tc>
          <w:tcPr>
            <w:tcW w:w="5524" w:type="dxa"/>
          </w:tcPr>
          <w:p w14:paraId="6E828DF5" w14:textId="77777777" w:rsidR="007278E5" w:rsidRPr="001C6702" w:rsidRDefault="007278E5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Is this ingredient of agricultural origin (see §205.606) or non-agricultural origin (see §205.605)?</w:t>
            </w:r>
          </w:p>
        </w:tc>
        <w:tc>
          <w:tcPr>
            <w:tcW w:w="3969" w:type="dxa"/>
            <w:shd w:val="clear" w:color="auto" w:fill="auto"/>
          </w:tcPr>
          <w:p w14:paraId="0FDC6D48" w14:textId="77777777" w:rsidR="007278E5" w:rsidRPr="001C6702" w:rsidRDefault="007278E5" w:rsidP="00D63421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34122E" w:rsidRPr="001C6702" w14:paraId="651E54BC" w14:textId="77777777" w:rsidTr="00D63421">
        <w:tc>
          <w:tcPr>
            <w:tcW w:w="9493" w:type="dxa"/>
            <w:gridSpan w:val="2"/>
          </w:tcPr>
          <w:p w14:paraId="7594B630" w14:textId="77777777" w:rsidR="0034122E" w:rsidRPr="001C6702" w:rsidRDefault="0034122E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b/>
                <w:sz w:val="20"/>
                <w:lang w:val="en-GB"/>
              </w:rPr>
            </w:pPr>
            <w:r w:rsidRPr="001C6702">
              <w:rPr>
                <w:rFonts w:cs="Arial"/>
                <w:b/>
                <w:sz w:val="20"/>
                <w:szCs w:val="22"/>
                <w:lang w:val="en-GB"/>
              </w:rPr>
              <w:t>Specific requirements:</w:t>
            </w:r>
          </w:p>
        </w:tc>
      </w:tr>
      <w:tr w:rsidR="007278E5" w:rsidRPr="001C6702" w14:paraId="442ABCD7" w14:textId="77777777" w:rsidTr="001C6702">
        <w:tc>
          <w:tcPr>
            <w:tcW w:w="5524" w:type="dxa"/>
          </w:tcPr>
          <w:p w14:paraId="57A58F88" w14:textId="77777777" w:rsidR="007278E5" w:rsidRPr="001C6702" w:rsidRDefault="007278E5" w:rsidP="00D63421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szCs w:val="20"/>
                <w:lang w:val="en-GB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10.1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Citric acid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: is it </w:t>
            </w:r>
            <w:r w:rsidRPr="001C6702">
              <w:rPr>
                <w:rFonts w:ascii="Verdana" w:hAnsi="Verdana" w:cs="Arial"/>
                <w:color w:val="auto"/>
                <w:sz w:val="18"/>
                <w:szCs w:val="20"/>
                <w:lang w:val="en-GB"/>
              </w:rPr>
              <w:t>produced by microbial fermentation of carbohydrate substances?</w:t>
            </w:r>
          </w:p>
        </w:tc>
        <w:tc>
          <w:tcPr>
            <w:tcW w:w="3969" w:type="dxa"/>
            <w:shd w:val="clear" w:color="auto" w:fill="auto"/>
          </w:tcPr>
          <w:p w14:paraId="4CA3D4E2" w14:textId="77777777" w:rsidR="007278E5" w:rsidRPr="001C6702" w:rsidRDefault="007278E5" w:rsidP="00D63421">
            <w:pPr>
              <w:spacing w:before="10" w:after="10"/>
              <w:rPr>
                <w:rFonts w:cs="Arial"/>
                <w:lang w:val="en-GB"/>
              </w:rPr>
            </w:pPr>
          </w:p>
        </w:tc>
      </w:tr>
      <w:tr w:rsidR="007278E5" w:rsidRPr="001C6702" w14:paraId="2E8A1D76" w14:textId="77777777" w:rsidTr="001C6702">
        <w:tc>
          <w:tcPr>
            <w:tcW w:w="5524" w:type="dxa"/>
          </w:tcPr>
          <w:p w14:paraId="369B5CAC" w14:textId="77777777" w:rsidR="007278E5" w:rsidRPr="001C6702" w:rsidRDefault="007278E5" w:rsidP="00D63421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szCs w:val="20"/>
                <w:lang w:val="en-GB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10.2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Calcium sulphate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>: is it from mined sources?</w:t>
            </w:r>
          </w:p>
        </w:tc>
        <w:tc>
          <w:tcPr>
            <w:tcW w:w="3969" w:type="dxa"/>
            <w:shd w:val="clear" w:color="auto" w:fill="auto"/>
          </w:tcPr>
          <w:p w14:paraId="56FFCDE1" w14:textId="77777777" w:rsidR="007278E5" w:rsidRPr="001C6702" w:rsidRDefault="007278E5" w:rsidP="00D63421">
            <w:pPr>
              <w:spacing w:before="10" w:after="10"/>
              <w:rPr>
                <w:rFonts w:cs="Arial"/>
                <w:lang w:val="en-GB"/>
              </w:rPr>
            </w:pPr>
          </w:p>
        </w:tc>
      </w:tr>
      <w:tr w:rsidR="007278E5" w:rsidRPr="001C6702" w14:paraId="5C2E4C84" w14:textId="77777777" w:rsidTr="001C6702">
        <w:tc>
          <w:tcPr>
            <w:tcW w:w="5524" w:type="dxa"/>
          </w:tcPr>
          <w:p w14:paraId="039900DA" w14:textId="77777777" w:rsidR="007278E5" w:rsidRPr="001C6702" w:rsidRDefault="007278E5" w:rsidP="00D63421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szCs w:val="20"/>
                <w:lang w:val="en-GB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10.3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Enzymes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>: are they derived from edible, non-toxic plan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softHyphen/>
              <w:t>ts, non-pathogenic fungi, or non-pathogenic bacteria?</w:t>
            </w:r>
          </w:p>
        </w:tc>
        <w:tc>
          <w:tcPr>
            <w:tcW w:w="3969" w:type="dxa"/>
            <w:shd w:val="clear" w:color="auto" w:fill="auto"/>
          </w:tcPr>
          <w:p w14:paraId="2C1C7E84" w14:textId="77777777" w:rsidR="007278E5" w:rsidRPr="001C6702" w:rsidRDefault="007278E5" w:rsidP="00D63421">
            <w:pPr>
              <w:pStyle w:val="Default"/>
              <w:spacing w:before="10" w:after="10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</w:tr>
      <w:tr w:rsidR="007278E5" w:rsidRPr="001C6702" w14:paraId="5C6467E2" w14:textId="77777777" w:rsidTr="001C6702">
        <w:tc>
          <w:tcPr>
            <w:tcW w:w="5524" w:type="dxa"/>
          </w:tcPr>
          <w:p w14:paraId="773A577D" w14:textId="77777777" w:rsidR="007278E5" w:rsidRPr="001C6702" w:rsidRDefault="007278E5" w:rsidP="00D63421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szCs w:val="20"/>
                <w:lang w:val="en-GB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10.4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Mg-Sulphate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>: is it non-synthetic?</w:t>
            </w:r>
          </w:p>
        </w:tc>
        <w:tc>
          <w:tcPr>
            <w:tcW w:w="3969" w:type="dxa"/>
            <w:shd w:val="clear" w:color="auto" w:fill="auto"/>
          </w:tcPr>
          <w:p w14:paraId="082A5DFD" w14:textId="77777777" w:rsidR="007278E5" w:rsidRPr="001C6702" w:rsidRDefault="007278E5" w:rsidP="00D63421">
            <w:pPr>
              <w:pStyle w:val="Default"/>
              <w:spacing w:before="10" w:after="10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</w:tr>
      <w:tr w:rsidR="007278E5" w:rsidRPr="001C6702" w14:paraId="03C6ACCA" w14:textId="77777777" w:rsidTr="001C6702">
        <w:tc>
          <w:tcPr>
            <w:tcW w:w="5524" w:type="dxa"/>
          </w:tcPr>
          <w:p w14:paraId="12F2330E" w14:textId="77777777" w:rsidR="007278E5" w:rsidRPr="001C6702" w:rsidRDefault="007278E5" w:rsidP="00D63421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szCs w:val="20"/>
                <w:lang w:val="en-GB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10.5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Micro-organisms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>: are they food grade?</w:t>
            </w:r>
          </w:p>
        </w:tc>
        <w:tc>
          <w:tcPr>
            <w:tcW w:w="3969" w:type="dxa"/>
            <w:shd w:val="clear" w:color="auto" w:fill="auto"/>
          </w:tcPr>
          <w:p w14:paraId="3DEE8DE7" w14:textId="77777777" w:rsidR="007278E5" w:rsidRPr="001C6702" w:rsidRDefault="007278E5" w:rsidP="00D63421">
            <w:pPr>
              <w:pStyle w:val="Default"/>
              <w:spacing w:before="10" w:after="10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</w:tr>
      <w:tr w:rsidR="007278E5" w:rsidRPr="001C6702" w14:paraId="2ECC3691" w14:textId="77777777" w:rsidTr="001C6702">
        <w:tc>
          <w:tcPr>
            <w:tcW w:w="5524" w:type="dxa"/>
          </w:tcPr>
          <w:p w14:paraId="77DF7B00" w14:textId="77777777" w:rsidR="007278E5" w:rsidRPr="001C6702" w:rsidRDefault="007278E5" w:rsidP="00D63421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szCs w:val="20"/>
                <w:lang w:val="en-GB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10.6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Tartaric acid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>: is it made from grape wine or from malic acid?</w:t>
            </w:r>
          </w:p>
        </w:tc>
        <w:tc>
          <w:tcPr>
            <w:tcW w:w="3969" w:type="dxa"/>
            <w:shd w:val="clear" w:color="auto" w:fill="auto"/>
          </w:tcPr>
          <w:p w14:paraId="709C1485" w14:textId="77777777" w:rsidR="007278E5" w:rsidRPr="001C6702" w:rsidRDefault="007278E5" w:rsidP="00D63421">
            <w:pPr>
              <w:pStyle w:val="Default"/>
              <w:spacing w:before="10" w:after="10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</w:tr>
      <w:tr w:rsidR="007278E5" w:rsidRPr="001C6702" w14:paraId="0D195A74" w14:textId="77777777" w:rsidTr="001C6702">
        <w:tc>
          <w:tcPr>
            <w:tcW w:w="5524" w:type="dxa"/>
          </w:tcPr>
          <w:p w14:paraId="6B562314" w14:textId="77777777" w:rsidR="007278E5" w:rsidRPr="001C6702" w:rsidRDefault="007278E5" w:rsidP="00D63421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szCs w:val="20"/>
                <w:lang w:val="en-GB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10.7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Yeast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>: is it non-synthetic and not grown on petrochemi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softHyphen/>
              <w:t>cal substrates or sulphite waste liquor?</w:t>
            </w:r>
          </w:p>
        </w:tc>
        <w:tc>
          <w:tcPr>
            <w:tcW w:w="3969" w:type="dxa"/>
            <w:shd w:val="clear" w:color="auto" w:fill="auto"/>
          </w:tcPr>
          <w:p w14:paraId="71B6CE68" w14:textId="77777777" w:rsidR="007278E5" w:rsidRPr="001C6702" w:rsidRDefault="007278E5" w:rsidP="00D63421">
            <w:pPr>
              <w:pStyle w:val="Default"/>
              <w:spacing w:before="10" w:after="10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</w:tr>
      <w:tr w:rsidR="007278E5" w:rsidRPr="001C6702" w14:paraId="63A1AC90" w14:textId="77777777" w:rsidTr="001C6702">
        <w:tc>
          <w:tcPr>
            <w:tcW w:w="5524" w:type="dxa"/>
          </w:tcPr>
          <w:p w14:paraId="20AFD28F" w14:textId="77777777" w:rsidR="007278E5" w:rsidRPr="001C6702" w:rsidRDefault="007278E5" w:rsidP="00D63421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szCs w:val="20"/>
                <w:lang w:val="en-GB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10.8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Activated charcoal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>: is it from vegetative sources?</w:t>
            </w:r>
          </w:p>
        </w:tc>
        <w:tc>
          <w:tcPr>
            <w:tcW w:w="3969" w:type="dxa"/>
            <w:shd w:val="clear" w:color="auto" w:fill="auto"/>
          </w:tcPr>
          <w:p w14:paraId="1E4F4F4B" w14:textId="77777777" w:rsidR="007278E5" w:rsidRPr="001C6702" w:rsidRDefault="007278E5" w:rsidP="00D63421">
            <w:pPr>
              <w:pStyle w:val="Default"/>
              <w:spacing w:before="10" w:after="10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</w:tr>
      <w:tr w:rsidR="007278E5" w:rsidRPr="001C6702" w14:paraId="6E22F9F9" w14:textId="77777777" w:rsidTr="001C6702">
        <w:tc>
          <w:tcPr>
            <w:tcW w:w="5524" w:type="dxa"/>
          </w:tcPr>
          <w:p w14:paraId="4C65F29E" w14:textId="77777777" w:rsidR="007278E5" w:rsidRPr="001C6702" w:rsidRDefault="007278E5" w:rsidP="00D63421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szCs w:val="20"/>
                <w:lang w:val="en-GB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10.9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Glycerine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: </w:t>
            </w:r>
            <w:r w:rsidRPr="001C6702">
              <w:rPr>
                <w:rFonts w:ascii="Verdana" w:hAnsi="Verdana"/>
                <w:lang w:val="en-GB"/>
              </w:rPr>
              <w:t xml:space="preserve"> 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>produced from agricultural source materials and processed using biological or mechanical/physical methods? Is it not available from certified organic sources?</w:t>
            </w:r>
          </w:p>
        </w:tc>
        <w:tc>
          <w:tcPr>
            <w:tcW w:w="3969" w:type="dxa"/>
            <w:shd w:val="clear" w:color="auto" w:fill="auto"/>
          </w:tcPr>
          <w:p w14:paraId="39EDAD6D" w14:textId="77777777" w:rsidR="007278E5" w:rsidRPr="001C6702" w:rsidRDefault="007278E5" w:rsidP="00D63421">
            <w:pPr>
              <w:pStyle w:val="Default"/>
              <w:spacing w:before="10" w:after="10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</w:tr>
      <w:tr w:rsidR="007278E5" w:rsidRPr="001C6702" w14:paraId="2850E3F4" w14:textId="77777777" w:rsidTr="001C6702">
        <w:tc>
          <w:tcPr>
            <w:tcW w:w="5524" w:type="dxa"/>
          </w:tcPr>
          <w:p w14:paraId="4EDCBB52" w14:textId="77777777" w:rsidR="007278E5" w:rsidRPr="001C6702" w:rsidRDefault="007278E5" w:rsidP="00D63421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szCs w:val="20"/>
                <w:lang w:val="en-GB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10.10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Mg-Chloride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>: is it derived from seawater?</w:t>
            </w:r>
          </w:p>
        </w:tc>
        <w:tc>
          <w:tcPr>
            <w:tcW w:w="3969" w:type="dxa"/>
            <w:shd w:val="clear" w:color="auto" w:fill="auto"/>
          </w:tcPr>
          <w:p w14:paraId="58574DCF" w14:textId="77777777" w:rsidR="007278E5" w:rsidRPr="001C6702" w:rsidRDefault="007278E5" w:rsidP="00D63421">
            <w:pPr>
              <w:pStyle w:val="Default"/>
              <w:spacing w:before="10" w:after="10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</w:tr>
      <w:tr w:rsidR="007278E5" w:rsidRPr="001C6702" w14:paraId="672ADC62" w14:textId="77777777" w:rsidTr="001C6702">
        <w:tc>
          <w:tcPr>
            <w:tcW w:w="5524" w:type="dxa"/>
          </w:tcPr>
          <w:p w14:paraId="4245D4BE" w14:textId="77777777" w:rsidR="007278E5" w:rsidRPr="001C6702" w:rsidRDefault="007278E5" w:rsidP="00D63421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szCs w:val="20"/>
                <w:lang w:val="en-GB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10.11 </w:t>
            </w:r>
            <w:r w:rsidRPr="001C6702">
              <w:rPr>
                <w:rFonts w:ascii="Verdana" w:hAnsi="Verdana" w:cs="Arial"/>
                <w:b/>
                <w:sz w:val="18"/>
                <w:szCs w:val="20"/>
                <w:lang w:val="en-GB"/>
              </w:rPr>
              <w:t>Tocopherols</w:t>
            </w: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>: are they derived from vegetable oils?</w:t>
            </w:r>
          </w:p>
        </w:tc>
        <w:tc>
          <w:tcPr>
            <w:tcW w:w="3969" w:type="dxa"/>
            <w:shd w:val="clear" w:color="auto" w:fill="auto"/>
          </w:tcPr>
          <w:p w14:paraId="25667889" w14:textId="77777777" w:rsidR="007278E5" w:rsidRPr="001C6702" w:rsidRDefault="007278E5" w:rsidP="00D63421">
            <w:pPr>
              <w:pStyle w:val="Default"/>
              <w:spacing w:before="10" w:after="10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</w:tr>
      <w:tr w:rsidR="007278E5" w:rsidRPr="001C6702" w14:paraId="55F816F4" w14:textId="77777777" w:rsidTr="001C6702">
        <w:tc>
          <w:tcPr>
            <w:tcW w:w="5524" w:type="dxa"/>
          </w:tcPr>
          <w:p w14:paraId="725599C7" w14:textId="77777777" w:rsidR="007278E5" w:rsidRPr="001C6702" w:rsidRDefault="007278E5" w:rsidP="00D63421">
            <w:pPr>
              <w:pStyle w:val="Default"/>
              <w:spacing w:before="10" w:after="10"/>
              <w:ind w:left="397" w:hanging="397"/>
              <w:rPr>
                <w:rFonts w:ascii="Verdana" w:hAnsi="Verdana" w:cs="Arial"/>
                <w:sz w:val="18"/>
                <w:szCs w:val="20"/>
                <w:lang w:val="en-GB"/>
              </w:rPr>
            </w:pPr>
            <w:r w:rsidRPr="001C6702">
              <w:rPr>
                <w:rFonts w:ascii="Verdana" w:hAnsi="Verdana" w:cs="Arial"/>
                <w:sz w:val="18"/>
                <w:szCs w:val="20"/>
                <w:lang w:val="en-GB"/>
              </w:rPr>
              <w:t xml:space="preserve">10.12 Compliance with other restrictions under </w:t>
            </w:r>
            <w:hyperlink w:anchor="link" w:history="1">
              <w:r w:rsidRPr="001C6702">
                <w:rPr>
                  <w:rStyle w:val="Hyperlink"/>
                  <w:rFonts w:ascii="Verdana" w:hAnsi="Verdana" w:cs="Arial"/>
                  <w:sz w:val="18"/>
                  <w:szCs w:val="20"/>
                  <w:lang w:val="en-GB"/>
                </w:rPr>
                <w:t>§205.605</w:t>
              </w:r>
            </w:hyperlink>
          </w:p>
        </w:tc>
        <w:tc>
          <w:tcPr>
            <w:tcW w:w="3969" w:type="dxa"/>
            <w:shd w:val="clear" w:color="auto" w:fill="auto"/>
          </w:tcPr>
          <w:p w14:paraId="2D52A105" w14:textId="77777777" w:rsidR="007278E5" w:rsidRPr="001C6702" w:rsidRDefault="007278E5" w:rsidP="00D63421">
            <w:pPr>
              <w:pStyle w:val="Default"/>
              <w:spacing w:before="10" w:after="10"/>
              <w:rPr>
                <w:rFonts w:ascii="Verdana" w:hAnsi="Verdana" w:cs="Arial"/>
                <w:sz w:val="18"/>
                <w:szCs w:val="20"/>
                <w:lang w:val="en-GB"/>
              </w:rPr>
            </w:pPr>
          </w:p>
        </w:tc>
      </w:tr>
      <w:tr w:rsidR="007278E5" w:rsidRPr="001C6702" w14:paraId="54755A3C" w14:textId="77777777" w:rsidTr="001C6702">
        <w:tc>
          <w:tcPr>
            <w:tcW w:w="5524" w:type="dxa"/>
          </w:tcPr>
          <w:p w14:paraId="29957C30" w14:textId="77777777" w:rsidR="007278E5" w:rsidRPr="001C6702" w:rsidRDefault="007278E5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Can you assure, that none of the components is derived from genetically modified crops (e.g. ve</w:t>
            </w:r>
            <w:r w:rsidRPr="001C6702">
              <w:rPr>
                <w:rFonts w:cs="Arial"/>
                <w:sz w:val="20"/>
                <w:szCs w:val="22"/>
                <w:lang w:val="en-GB"/>
              </w:rPr>
              <w:softHyphen/>
              <w:t>getable oils, components derived from maize or potatoes)?</w:t>
            </w:r>
          </w:p>
        </w:tc>
        <w:tc>
          <w:tcPr>
            <w:tcW w:w="3969" w:type="dxa"/>
            <w:shd w:val="clear" w:color="auto" w:fill="auto"/>
          </w:tcPr>
          <w:p w14:paraId="247FC355" w14:textId="77777777" w:rsidR="007278E5" w:rsidRPr="001C6702" w:rsidRDefault="007278E5" w:rsidP="00D63421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7278E5" w:rsidRPr="001C6702" w14:paraId="0DD9B4C1" w14:textId="77777777" w:rsidTr="001C6702">
        <w:tc>
          <w:tcPr>
            <w:tcW w:w="5524" w:type="dxa"/>
          </w:tcPr>
          <w:p w14:paraId="35139F24" w14:textId="77777777" w:rsidR="007278E5" w:rsidRPr="001C6702" w:rsidRDefault="007278E5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Can you assure that genetically modified micro-or</w:t>
            </w:r>
            <w:r w:rsidRPr="001C6702">
              <w:rPr>
                <w:rFonts w:cs="Arial"/>
                <w:sz w:val="20"/>
                <w:szCs w:val="22"/>
                <w:lang w:val="en-GB"/>
              </w:rPr>
              <w:softHyphen/>
              <w:t xml:space="preserve">ganisms have not been used during </w:t>
            </w:r>
            <w:r w:rsidRPr="001C6702">
              <w:rPr>
                <w:rFonts w:cs="Arial"/>
                <w:sz w:val="20"/>
                <w:szCs w:val="22"/>
                <w:lang w:val="en-GB"/>
              </w:rPr>
              <w:lastRenderedPageBreak/>
              <w:t>manufactur</w:t>
            </w:r>
            <w:r w:rsidRPr="001C6702">
              <w:rPr>
                <w:rFonts w:cs="Arial"/>
                <w:sz w:val="20"/>
                <w:szCs w:val="22"/>
                <w:lang w:val="en-GB"/>
              </w:rPr>
              <w:softHyphen/>
              <w:t>ing of the ingredient (e.g. citric acid, ascorbic acid, enzymes etc.)?</w:t>
            </w:r>
          </w:p>
        </w:tc>
        <w:tc>
          <w:tcPr>
            <w:tcW w:w="3969" w:type="dxa"/>
            <w:shd w:val="clear" w:color="auto" w:fill="auto"/>
          </w:tcPr>
          <w:p w14:paraId="6AFD2DFA" w14:textId="77777777" w:rsidR="007278E5" w:rsidRPr="001C6702" w:rsidRDefault="007278E5" w:rsidP="00D63421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7278E5" w:rsidRPr="001C6702" w14:paraId="00A07BC5" w14:textId="77777777" w:rsidTr="001C6702">
        <w:tc>
          <w:tcPr>
            <w:tcW w:w="5524" w:type="dxa"/>
          </w:tcPr>
          <w:p w14:paraId="73F7F700" w14:textId="77777777" w:rsidR="007278E5" w:rsidRPr="001C6702" w:rsidRDefault="007278E5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Can you confirm that ionizing radiation has not been used at any point of manufacturing the in</w:t>
            </w:r>
            <w:r w:rsidRPr="001C6702">
              <w:rPr>
                <w:rFonts w:cs="Arial"/>
                <w:sz w:val="20"/>
                <w:szCs w:val="22"/>
                <w:lang w:val="en-GB"/>
              </w:rPr>
              <w:softHyphen/>
              <w:t>gredient or its components?</w:t>
            </w:r>
          </w:p>
        </w:tc>
        <w:tc>
          <w:tcPr>
            <w:tcW w:w="3969" w:type="dxa"/>
            <w:shd w:val="clear" w:color="auto" w:fill="auto"/>
          </w:tcPr>
          <w:p w14:paraId="3C39633A" w14:textId="77777777" w:rsidR="007278E5" w:rsidRPr="001C6702" w:rsidRDefault="007278E5" w:rsidP="00D63421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7278E5" w:rsidRPr="001C6702" w14:paraId="3531D589" w14:textId="77777777" w:rsidTr="001C6702">
        <w:tc>
          <w:tcPr>
            <w:tcW w:w="5524" w:type="dxa"/>
          </w:tcPr>
          <w:p w14:paraId="27B8E3EC" w14:textId="77777777" w:rsidR="007278E5" w:rsidRPr="001C6702" w:rsidRDefault="007278E5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In case of any component from agricultural origin: Can you confirm that they have not been cultivat</w:t>
            </w:r>
            <w:r w:rsidRPr="001C6702">
              <w:rPr>
                <w:rFonts w:cs="Arial"/>
                <w:sz w:val="20"/>
                <w:szCs w:val="22"/>
                <w:lang w:val="en-GB"/>
              </w:rPr>
              <w:softHyphen/>
              <w:t>ed on land where sewage sludge has been used?</w:t>
            </w:r>
          </w:p>
        </w:tc>
        <w:tc>
          <w:tcPr>
            <w:tcW w:w="3969" w:type="dxa"/>
            <w:shd w:val="clear" w:color="auto" w:fill="auto"/>
          </w:tcPr>
          <w:p w14:paraId="23775CDA" w14:textId="77777777" w:rsidR="007278E5" w:rsidRPr="001C6702" w:rsidRDefault="007278E5" w:rsidP="00D63421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  <w:tr w:rsidR="007278E5" w:rsidRPr="001C6702" w14:paraId="1C1ECBAD" w14:textId="77777777" w:rsidTr="001C6702">
        <w:tc>
          <w:tcPr>
            <w:tcW w:w="5524" w:type="dxa"/>
          </w:tcPr>
          <w:p w14:paraId="53D9C767" w14:textId="77777777" w:rsidR="007278E5" w:rsidRPr="001C6702" w:rsidRDefault="007278E5" w:rsidP="0034122E">
            <w:pPr>
              <w:numPr>
                <w:ilvl w:val="0"/>
                <w:numId w:val="44"/>
              </w:numPr>
              <w:tabs>
                <w:tab w:val="clear" w:pos="284"/>
              </w:tabs>
              <w:spacing w:before="10" w:after="10" w:line="240" w:lineRule="auto"/>
              <w:rPr>
                <w:rFonts w:cs="Arial"/>
                <w:sz w:val="20"/>
                <w:szCs w:val="22"/>
                <w:lang w:val="en-GB"/>
              </w:rPr>
            </w:pPr>
            <w:r w:rsidRPr="001C6702">
              <w:rPr>
                <w:rFonts w:cs="Arial"/>
                <w:sz w:val="20"/>
                <w:szCs w:val="22"/>
                <w:lang w:val="en-GB"/>
              </w:rPr>
              <w:t>Other information which you consider relevant:</w:t>
            </w:r>
          </w:p>
        </w:tc>
        <w:tc>
          <w:tcPr>
            <w:tcW w:w="3969" w:type="dxa"/>
            <w:shd w:val="clear" w:color="auto" w:fill="auto"/>
          </w:tcPr>
          <w:p w14:paraId="231FF5A0" w14:textId="77777777" w:rsidR="007278E5" w:rsidRPr="001C6702" w:rsidRDefault="007278E5" w:rsidP="00D63421">
            <w:pPr>
              <w:spacing w:before="10" w:after="10"/>
              <w:rPr>
                <w:rFonts w:cs="Arial"/>
                <w:sz w:val="20"/>
                <w:lang w:val="en-GB"/>
              </w:rPr>
            </w:pPr>
          </w:p>
        </w:tc>
      </w:tr>
    </w:tbl>
    <w:p w14:paraId="64786970" w14:textId="77777777" w:rsidR="0034122E" w:rsidRPr="001C6702" w:rsidRDefault="0034122E" w:rsidP="0034122E">
      <w:pPr>
        <w:spacing w:before="40"/>
        <w:rPr>
          <w:rFonts w:cs="Arial"/>
          <w:szCs w:val="22"/>
          <w:lang w:val="en-GB"/>
        </w:rPr>
      </w:pPr>
      <w:r w:rsidRPr="001C6702">
        <w:rPr>
          <w:rFonts w:cs="Arial"/>
          <w:szCs w:val="22"/>
          <w:lang w:val="en-GB"/>
        </w:rPr>
        <w:t xml:space="preserve">* CAS: Chemical Abstracts Service, see </w:t>
      </w:r>
      <w:hyperlink r:id="rId12" w:history="1">
        <w:r w:rsidRPr="001C6702">
          <w:rPr>
            <w:rStyle w:val="Hyperlink"/>
            <w:rFonts w:cs="Arial"/>
            <w:szCs w:val="22"/>
            <w:lang w:val="en-GB"/>
          </w:rPr>
          <w:t>http://www.cas.org/</w:t>
        </w:r>
      </w:hyperlink>
      <w:r w:rsidRPr="001C6702">
        <w:rPr>
          <w:rFonts w:cs="Arial"/>
          <w:szCs w:val="22"/>
          <w:lang w:val="en-GB"/>
        </w:rPr>
        <w:t xml:space="preserve"> </w:t>
      </w:r>
    </w:p>
    <w:p w14:paraId="7A71D35D" w14:textId="77777777" w:rsidR="0034122E" w:rsidRPr="001C6702" w:rsidRDefault="0034122E" w:rsidP="0034122E">
      <w:pPr>
        <w:spacing w:before="40"/>
        <w:rPr>
          <w:rFonts w:cs="Arial"/>
          <w:szCs w:val="22"/>
          <w:lang w:val="en-GB"/>
        </w:rPr>
      </w:pPr>
    </w:p>
    <w:p w14:paraId="7BC68347" w14:textId="77777777" w:rsidR="0034122E" w:rsidRPr="001C6702" w:rsidRDefault="0034122E" w:rsidP="0034122E">
      <w:pPr>
        <w:rPr>
          <w:rFonts w:cs="Arial"/>
          <w:sz w:val="22"/>
          <w:szCs w:val="22"/>
          <w:lang w:val="en-GB"/>
        </w:rPr>
      </w:pPr>
      <w:r w:rsidRPr="001C6702">
        <w:rPr>
          <w:rFonts w:cs="Arial"/>
          <w:sz w:val="22"/>
          <w:szCs w:val="22"/>
          <w:lang w:val="en-GB"/>
        </w:rPr>
        <w:t>In addition, please attach a complete Technical Data Sheet (TDS) for each ingredient!</w:t>
      </w:r>
    </w:p>
    <w:p w14:paraId="09A73B99" w14:textId="77777777" w:rsidR="0034122E" w:rsidRPr="001C6702" w:rsidRDefault="0034122E" w:rsidP="0034122E">
      <w:pPr>
        <w:rPr>
          <w:rFonts w:cs="Arial"/>
          <w:sz w:val="12"/>
          <w:szCs w:val="12"/>
          <w:lang w:val="en-GB"/>
        </w:rPr>
      </w:pPr>
    </w:p>
    <w:p w14:paraId="6FA61959" w14:textId="77777777" w:rsidR="0034122E" w:rsidRPr="001C6702" w:rsidRDefault="0034122E" w:rsidP="0034122E">
      <w:pPr>
        <w:rPr>
          <w:rFonts w:cs="Arial"/>
          <w:sz w:val="12"/>
          <w:szCs w:val="12"/>
          <w:lang w:val="en-GB"/>
        </w:rPr>
      </w:pPr>
    </w:p>
    <w:p w14:paraId="52275115" w14:textId="77777777" w:rsidR="0034122E" w:rsidRPr="001C6702" w:rsidRDefault="0034122E" w:rsidP="0034122E">
      <w:pPr>
        <w:spacing w:after="120"/>
        <w:rPr>
          <w:rFonts w:cs="Arial"/>
          <w:sz w:val="22"/>
          <w:lang w:val="en-GB"/>
        </w:rPr>
      </w:pPr>
      <w:r w:rsidRPr="001C6702">
        <w:rPr>
          <w:rFonts w:cs="Arial"/>
          <w:sz w:val="22"/>
          <w:lang w:val="en-GB"/>
        </w:rPr>
        <w:t>Date and signature, company stamp: __________________________</w:t>
      </w:r>
      <w:bookmarkStart w:id="0" w:name="link"/>
    </w:p>
    <w:p w14:paraId="6A4DC6E2" w14:textId="495E863E" w:rsidR="00536307" w:rsidRPr="001C6702" w:rsidRDefault="0034122E" w:rsidP="0034122E">
      <w:pPr>
        <w:rPr>
          <w:rStyle w:val="Hyperlink"/>
          <w:rFonts w:cs="Arial"/>
          <w:szCs w:val="18"/>
          <w:lang w:val="en-GB"/>
        </w:rPr>
      </w:pPr>
      <w:r w:rsidRPr="001C6702">
        <w:rPr>
          <w:rFonts w:cs="Arial"/>
          <w:szCs w:val="18"/>
          <w:lang w:val="en-GB"/>
        </w:rPr>
        <w:t>Please follow this link</w:t>
      </w:r>
      <w:bookmarkEnd w:id="0"/>
      <w:r w:rsidRPr="001C6702">
        <w:rPr>
          <w:rFonts w:cs="Arial"/>
          <w:szCs w:val="18"/>
          <w:lang w:val="en-GB"/>
        </w:rPr>
        <w:t xml:space="preserve"> to verify any restrictions for processing ingredients under NOP: </w:t>
      </w:r>
      <w:hyperlink r:id="rId13" w:anchor="se7.3.205_1605" w:history="1">
        <w:r w:rsidRPr="001C6702">
          <w:rPr>
            <w:rStyle w:val="Hyperlink"/>
            <w:rFonts w:cs="Arial"/>
            <w:szCs w:val="18"/>
            <w:lang w:val="en-GB"/>
          </w:rPr>
          <w:t>http://www.ecfr.gov/cgi-bin/text-idx?SID=c8543b82826798603307a2c9151076a7&amp;mc=true&amp;node=pt7.3.205&amp;rgn=div5#se7.3.205_1605</w:t>
        </w:r>
      </w:hyperlink>
    </w:p>
    <w:p w14:paraId="3C3E8195" w14:textId="77777777" w:rsidR="007278E5" w:rsidRPr="001C6702" w:rsidRDefault="007278E5" w:rsidP="007278E5">
      <w:pPr>
        <w:rPr>
          <w:lang w:val="en-GB"/>
        </w:rPr>
      </w:pPr>
    </w:p>
    <w:p w14:paraId="5DFB002A" w14:textId="77777777" w:rsidR="007278E5" w:rsidRPr="001C6702" w:rsidRDefault="007278E5" w:rsidP="007278E5">
      <w:pPr>
        <w:rPr>
          <w:lang w:val="en-GB"/>
        </w:rPr>
      </w:pPr>
    </w:p>
    <w:p w14:paraId="64D1DC82" w14:textId="77777777" w:rsidR="007278E5" w:rsidRPr="001C6702" w:rsidRDefault="007278E5" w:rsidP="007278E5">
      <w:pPr>
        <w:rPr>
          <w:lang w:val="en-GB"/>
        </w:rPr>
      </w:pPr>
    </w:p>
    <w:p w14:paraId="7EE8C2F2" w14:textId="77777777" w:rsidR="007278E5" w:rsidRPr="001C6702" w:rsidRDefault="007278E5" w:rsidP="007278E5">
      <w:pPr>
        <w:rPr>
          <w:lang w:val="en-GB"/>
        </w:rPr>
      </w:pPr>
    </w:p>
    <w:p w14:paraId="05F5377B" w14:textId="77777777" w:rsidR="007278E5" w:rsidRPr="001C6702" w:rsidRDefault="007278E5" w:rsidP="007278E5">
      <w:pPr>
        <w:rPr>
          <w:lang w:val="en-GB"/>
        </w:rPr>
      </w:pPr>
    </w:p>
    <w:p w14:paraId="531330C4" w14:textId="77777777" w:rsidR="007278E5" w:rsidRPr="001C6702" w:rsidRDefault="007278E5" w:rsidP="007278E5">
      <w:pPr>
        <w:rPr>
          <w:lang w:val="en-GB"/>
        </w:rPr>
      </w:pPr>
    </w:p>
    <w:p w14:paraId="73F12A6E" w14:textId="77777777" w:rsidR="007278E5" w:rsidRPr="001C6702" w:rsidRDefault="007278E5" w:rsidP="007278E5">
      <w:pPr>
        <w:rPr>
          <w:lang w:val="en-GB"/>
        </w:rPr>
      </w:pPr>
    </w:p>
    <w:p w14:paraId="3EA44D8E" w14:textId="77777777" w:rsidR="007278E5" w:rsidRPr="001C6702" w:rsidRDefault="007278E5" w:rsidP="007278E5">
      <w:pPr>
        <w:rPr>
          <w:lang w:val="en-GB"/>
        </w:rPr>
      </w:pPr>
    </w:p>
    <w:p w14:paraId="769035C6" w14:textId="77777777" w:rsidR="007278E5" w:rsidRPr="001C6702" w:rsidRDefault="007278E5" w:rsidP="007278E5">
      <w:pPr>
        <w:rPr>
          <w:lang w:val="en-GB"/>
        </w:rPr>
      </w:pPr>
    </w:p>
    <w:p w14:paraId="68F65D34" w14:textId="77777777" w:rsidR="007278E5" w:rsidRPr="001C6702" w:rsidRDefault="007278E5" w:rsidP="007278E5">
      <w:pPr>
        <w:rPr>
          <w:lang w:val="en-GB"/>
        </w:rPr>
      </w:pPr>
    </w:p>
    <w:p w14:paraId="31FB8664" w14:textId="77777777" w:rsidR="007278E5" w:rsidRPr="001C6702" w:rsidRDefault="007278E5" w:rsidP="007278E5">
      <w:pPr>
        <w:rPr>
          <w:lang w:val="en-GB"/>
        </w:rPr>
      </w:pPr>
    </w:p>
    <w:p w14:paraId="7D813845" w14:textId="77777777" w:rsidR="007278E5" w:rsidRPr="001C6702" w:rsidRDefault="007278E5" w:rsidP="007278E5">
      <w:pPr>
        <w:rPr>
          <w:rStyle w:val="Hyperlink"/>
          <w:rFonts w:cs="Arial"/>
          <w:szCs w:val="18"/>
          <w:lang w:val="en-GB"/>
        </w:rPr>
      </w:pPr>
    </w:p>
    <w:p w14:paraId="1EB984E3" w14:textId="4E2BBB73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  <w:r w:rsidRPr="001C6702">
        <w:rPr>
          <w:lang w:val="en-GB"/>
        </w:rPr>
        <w:tab/>
      </w:r>
    </w:p>
    <w:p w14:paraId="1CCE1977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6ED7CAD5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2FC702D4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07C27909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78006ED3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32416B50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3918D34E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2E25ACDB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1F1E82D4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07F112D8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50AFD8B0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200429FC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47AA1770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GB"/>
        </w:rPr>
      </w:pPr>
    </w:p>
    <w:p w14:paraId="283C909C" w14:textId="77777777" w:rsidR="007278E5" w:rsidRPr="001C6702" w:rsidRDefault="007278E5" w:rsidP="007278E5">
      <w:pPr>
        <w:pStyle w:val="Heading1"/>
        <w:rPr>
          <w:sz w:val="24"/>
          <w:szCs w:val="24"/>
          <w:lang w:val="en-GB"/>
        </w:rPr>
      </w:pPr>
      <w:r w:rsidRPr="001C6702">
        <w:rPr>
          <w:sz w:val="24"/>
          <w:szCs w:val="24"/>
          <w:lang w:val="en-GB"/>
        </w:rPr>
        <w:t>To be completed by bio.inspecta</w:t>
      </w:r>
    </w:p>
    <w:p w14:paraId="36846E0A" w14:textId="77777777" w:rsidR="007278E5" w:rsidRPr="001C6702" w:rsidRDefault="007278E5" w:rsidP="007278E5">
      <w:pPr>
        <w:rPr>
          <w:lang w:val="en-GB"/>
        </w:rPr>
      </w:pPr>
    </w:p>
    <w:tbl>
      <w:tblPr>
        <w:tblW w:w="9894" w:type="dxa"/>
        <w:tblInd w:w="-5" w:type="dxa"/>
        <w:tblLook w:val="01E0" w:firstRow="1" w:lastRow="1" w:firstColumn="1" w:lastColumn="1" w:noHBand="0" w:noVBand="0"/>
      </w:tblPr>
      <w:tblGrid>
        <w:gridCol w:w="9894"/>
      </w:tblGrid>
      <w:tr w:rsidR="007278E5" w:rsidRPr="001C6702" w14:paraId="5B8B6B48" w14:textId="77777777" w:rsidTr="009720D9">
        <w:trPr>
          <w:trHeight w:val="4144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17E4669" w14:textId="77777777" w:rsidR="007278E5" w:rsidRPr="001C6702" w:rsidRDefault="007278E5" w:rsidP="009720D9">
            <w:pPr>
              <w:pStyle w:val="TextzumAblauf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1C6702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Final assessment</w:t>
            </w:r>
          </w:p>
          <w:p w14:paraId="345FD647" w14:textId="77777777" w:rsidR="007278E5" w:rsidRPr="001C6702" w:rsidRDefault="007278E5" w:rsidP="009720D9">
            <w:pPr>
              <w:pStyle w:val="TextzumAblauf"/>
              <w:rPr>
                <w:rFonts w:ascii="Verdana" w:hAnsi="Verdana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94"/>
              <w:gridCol w:w="5930"/>
            </w:tblGrid>
            <w:tr w:rsidR="007278E5" w:rsidRPr="001C6702" w14:paraId="5690C47E" w14:textId="77777777" w:rsidTr="009720D9">
              <w:trPr>
                <w:trHeight w:val="593"/>
              </w:trPr>
              <w:tc>
                <w:tcPr>
                  <w:tcW w:w="3294" w:type="dxa"/>
                </w:tcPr>
                <w:p w14:paraId="5BAC3B1B" w14:textId="28E8A110" w:rsidR="007278E5" w:rsidRPr="001C6702" w:rsidRDefault="007278E5" w:rsidP="009720D9">
                  <w:pPr>
                    <w:spacing w:after="120" w:line="259" w:lineRule="auto"/>
                    <w:rPr>
                      <w:b/>
                      <w:szCs w:val="18"/>
                      <w:lang w:val="en-GB"/>
                    </w:rPr>
                  </w:pPr>
                  <w:r w:rsidRPr="001C6702">
                    <w:rPr>
                      <w:b/>
                      <w:szCs w:val="18"/>
                      <w:lang w:val="en-GB"/>
                    </w:rPr>
                    <w:fldChar w:fldCharType="begin">
                      <w:ffData>
                        <w:name w:val="Kontrollkästchen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6702">
                    <w:rPr>
                      <w:b/>
                      <w:szCs w:val="18"/>
                      <w:lang w:val="en-GB"/>
                    </w:rPr>
                    <w:instrText xml:space="preserve"> FORMCHECKBOX </w:instrText>
                  </w:r>
                  <w:r w:rsidR="001C6702" w:rsidRPr="001C6702">
                    <w:rPr>
                      <w:b/>
                      <w:szCs w:val="18"/>
                      <w:lang w:val="en-GB"/>
                    </w:rPr>
                  </w:r>
                  <w:r w:rsidR="001C6702" w:rsidRPr="001C6702">
                    <w:rPr>
                      <w:b/>
                      <w:szCs w:val="18"/>
                      <w:lang w:val="en-GB"/>
                    </w:rPr>
                    <w:fldChar w:fldCharType="separate"/>
                  </w:r>
                  <w:r w:rsidRPr="001C6702">
                    <w:rPr>
                      <w:b/>
                      <w:szCs w:val="18"/>
                      <w:lang w:val="en-GB"/>
                    </w:rPr>
                    <w:fldChar w:fldCharType="end"/>
                  </w:r>
                  <w:r w:rsidRPr="001C6702">
                    <w:rPr>
                      <w:b/>
                      <w:szCs w:val="18"/>
                      <w:lang w:val="en-GB"/>
                    </w:rPr>
                    <w:t xml:space="preserve"> Declaration is approved for</w:t>
                  </w:r>
                </w:p>
              </w:tc>
              <w:tc>
                <w:tcPr>
                  <w:tcW w:w="5930" w:type="dxa"/>
                  <w:vAlign w:val="center"/>
                </w:tcPr>
                <w:p w14:paraId="7964686D" w14:textId="77777777" w:rsidR="007278E5" w:rsidRPr="001C6702" w:rsidRDefault="007278E5" w:rsidP="009720D9">
                  <w:pPr>
                    <w:spacing w:after="120"/>
                    <w:ind w:left="317" w:hanging="317"/>
                    <w:rPr>
                      <w:szCs w:val="18"/>
                      <w:lang w:val="en-GB"/>
                    </w:rPr>
                  </w:pPr>
                  <w:r w:rsidRPr="001C6702">
                    <w:rPr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6702">
                    <w:rPr>
                      <w:szCs w:val="18"/>
                      <w:lang w:val="en-GB"/>
                    </w:rPr>
                    <w:instrText xml:space="preserve"> FORMCHECKBOX </w:instrText>
                  </w:r>
                  <w:r w:rsidR="001C6702" w:rsidRPr="001C6702">
                    <w:rPr>
                      <w:szCs w:val="18"/>
                      <w:lang w:val="en-GB"/>
                    </w:rPr>
                  </w:r>
                  <w:r w:rsidR="001C6702" w:rsidRPr="001C6702">
                    <w:rPr>
                      <w:szCs w:val="18"/>
                      <w:lang w:val="en-GB"/>
                    </w:rPr>
                    <w:fldChar w:fldCharType="separate"/>
                  </w:r>
                  <w:r w:rsidRPr="001C6702">
                    <w:rPr>
                      <w:szCs w:val="18"/>
                      <w:lang w:val="en-GB"/>
                    </w:rPr>
                    <w:fldChar w:fldCharType="end"/>
                  </w:r>
                  <w:r w:rsidRPr="001C6702">
                    <w:rPr>
                      <w:szCs w:val="18"/>
                      <w:lang w:val="en-GB"/>
                    </w:rPr>
                    <w:t xml:space="preserve"> bio.inspecta Organic Standard (EU Equivalence) </w:t>
                  </w:r>
                </w:p>
                <w:p w14:paraId="1C0713D6" w14:textId="679BC8C8" w:rsidR="007278E5" w:rsidRPr="001C6702" w:rsidRDefault="007278E5" w:rsidP="009720D9">
                  <w:pPr>
                    <w:tabs>
                      <w:tab w:val="left" w:pos="2495"/>
                    </w:tabs>
                    <w:spacing w:after="240"/>
                    <w:ind w:left="318" w:hanging="318"/>
                    <w:rPr>
                      <w:szCs w:val="18"/>
                      <w:lang w:val="en-GB"/>
                    </w:rPr>
                  </w:pPr>
                  <w:r w:rsidRPr="001C6702">
                    <w:rPr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6702">
                    <w:rPr>
                      <w:szCs w:val="18"/>
                      <w:lang w:val="en-GB"/>
                    </w:rPr>
                    <w:instrText xml:space="preserve"> FORMCHECKBOX </w:instrText>
                  </w:r>
                  <w:r w:rsidR="001C6702" w:rsidRPr="001C6702">
                    <w:rPr>
                      <w:szCs w:val="18"/>
                      <w:lang w:val="en-GB"/>
                    </w:rPr>
                  </w:r>
                  <w:r w:rsidR="001C6702" w:rsidRPr="001C6702">
                    <w:rPr>
                      <w:szCs w:val="18"/>
                      <w:lang w:val="en-GB"/>
                    </w:rPr>
                    <w:fldChar w:fldCharType="separate"/>
                  </w:r>
                  <w:r w:rsidRPr="001C6702">
                    <w:rPr>
                      <w:szCs w:val="18"/>
                      <w:lang w:val="en-GB"/>
                    </w:rPr>
                    <w:fldChar w:fldCharType="end"/>
                  </w:r>
                  <w:r w:rsidRPr="001C6702">
                    <w:rPr>
                      <w:szCs w:val="18"/>
                      <w:lang w:val="en-GB"/>
                    </w:rPr>
                    <w:t xml:space="preserve"> NOP</w:t>
                  </w:r>
                  <w:r w:rsidRPr="001C6702">
                    <w:rPr>
                      <w:szCs w:val="18"/>
                      <w:lang w:val="en-GB"/>
                    </w:rPr>
                    <w:tab/>
                    <w:t xml:space="preserve"> </w:t>
                  </w:r>
                  <w:r w:rsidRPr="001C6702">
                    <w:rPr>
                      <w:szCs w:val="18"/>
                      <w:lang w:val="en-GB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1C6702">
                    <w:rPr>
                      <w:szCs w:val="18"/>
                      <w:lang w:val="en-GB"/>
                    </w:rPr>
                    <w:instrText xml:space="preserve"> FORMTEXT </w:instrText>
                  </w:r>
                  <w:r w:rsidRPr="001C6702">
                    <w:rPr>
                      <w:szCs w:val="18"/>
                      <w:lang w:val="en-GB"/>
                    </w:rPr>
                  </w:r>
                  <w:r w:rsidRPr="001C6702">
                    <w:rPr>
                      <w:szCs w:val="18"/>
                      <w:lang w:val="en-GB"/>
                    </w:rPr>
                    <w:fldChar w:fldCharType="separate"/>
                  </w:r>
                  <w:r w:rsidRPr="001C6702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1C6702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1C6702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1C6702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1C6702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1C6702">
                    <w:rPr>
                      <w:szCs w:val="18"/>
                      <w:lang w:val="en-GB"/>
                    </w:rPr>
                    <w:fldChar w:fldCharType="end"/>
                  </w:r>
                </w:p>
              </w:tc>
            </w:tr>
            <w:tr w:rsidR="007278E5" w:rsidRPr="001C6702" w14:paraId="484C03F9" w14:textId="77777777" w:rsidTr="009720D9">
              <w:trPr>
                <w:trHeight w:val="593"/>
              </w:trPr>
              <w:tc>
                <w:tcPr>
                  <w:tcW w:w="3294" w:type="dxa"/>
                </w:tcPr>
                <w:p w14:paraId="0ACF081E" w14:textId="50A43775" w:rsidR="007278E5" w:rsidRPr="001C6702" w:rsidRDefault="007278E5" w:rsidP="009720D9">
                  <w:pPr>
                    <w:spacing w:after="120" w:line="259" w:lineRule="auto"/>
                    <w:rPr>
                      <w:b/>
                      <w:i/>
                      <w:szCs w:val="18"/>
                      <w:lang w:val="en-GB"/>
                    </w:rPr>
                  </w:pPr>
                  <w:r w:rsidRPr="001C6702">
                    <w:rPr>
                      <w:b/>
                      <w:szCs w:val="18"/>
                      <w:lang w:val="en-GB"/>
                    </w:rPr>
                    <w:fldChar w:fldCharType="begin">
                      <w:ffData>
                        <w:name w:val="Kontrollkästchen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6702">
                    <w:rPr>
                      <w:b/>
                      <w:szCs w:val="18"/>
                      <w:lang w:val="en-GB"/>
                    </w:rPr>
                    <w:instrText xml:space="preserve"> FORMCHECKBOX </w:instrText>
                  </w:r>
                  <w:r w:rsidR="001C6702" w:rsidRPr="001C6702">
                    <w:rPr>
                      <w:b/>
                      <w:szCs w:val="18"/>
                      <w:lang w:val="en-GB"/>
                    </w:rPr>
                  </w:r>
                  <w:r w:rsidR="001C6702" w:rsidRPr="001C6702">
                    <w:rPr>
                      <w:b/>
                      <w:szCs w:val="18"/>
                      <w:lang w:val="en-GB"/>
                    </w:rPr>
                    <w:fldChar w:fldCharType="separate"/>
                  </w:r>
                  <w:r w:rsidRPr="001C6702">
                    <w:rPr>
                      <w:b/>
                      <w:szCs w:val="18"/>
                      <w:lang w:val="en-GB"/>
                    </w:rPr>
                    <w:fldChar w:fldCharType="end"/>
                  </w:r>
                  <w:r w:rsidRPr="001C6702">
                    <w:rPr>
                      <w:b/>
                      <w:szCs w:val="18"/>
                      <w:lang w:val="en-GB"/>
                    </w:rPr>
                    <w:t xml:space="preserve"> Declaration is rejected for</w:t>
                  </w:r>
                </w:p>
              </w:tc>
              <w:tc>
                <w:tcPr>
                  <w:tcW w:w="5930" w:type="dxa"/>
                </w:tcPr>
                <w:p w14:paraId="4377216B" w14:textId="77777777" w:rsidR="007278E5" w:rsidRPr="001C6702" w:rsidRDefault="007278E5" w:rsidP="009720D9">
                  <w:pPr>
                    <w:spacing w:after="120"/>
                    <w:ind w:left="317" w:hanging="317"/>
                    <w:rPr>
                      <w:szCs w:val="18"/>
                      <w:lang w:val="en-GB"/>
                    </w:rPr>
                  </w:pPr>
                  <w:r w:rsidRPr="001C6702">
                    <w:rPr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6702">
                    <w:rPr>
                      <w:szCs w:val="18"/>
                      <w:lang w:val="en-GB"/>
                    </w:rPr>
                    <w:instrText xml:space="preserve"> FORMCHECKBOX </w:instrText>
                  </w:r>
                  <w:r w:rsidR="001C6702" w:rsidRPr="001C6702">
                    <w:rPr>
                      <w:szCs w:val="18"/>
                      <w:lang w:val="en-GB"/>
                    </w:rPr>
                  </w:r>
                  <w:r w:rsidR="001C6702" w:rsidRPr="001C6702">
                    <w:rPr>
                      <w:szCs w:val="18"/>
                      <w:lang w:val="en-GB"/>
                    </w:rPr>
                    <w:fldChar w:fldCharType="separate"/>
                  </w:r>
                  <w:r w:rsidRPr="001C6702">
                    <w:rPr>
                      <w:szCs w:val="18"/>
                      <w:lang w:val="en-GB"/>
                    </w:rPr>
                    <w:fldChar w:fldCharType="end"/>
                  </w:r>
                  <w:r w:rsidRPr="001C6702">
                    <w:rPr>
                      <w:szCs w:val="18"/>
                      <w:lang w:val="en-GB"/>
                    </w:rPr>
                    <w:t xml:space="preserve"> bio.inspecta Organic Standard (EU Equivalence) </w:t>
                  </w:r>
                </w:p>
                <w:p w14:paraId="4C49DA64" w14:textId="5E728A3B" w:rsidR="007278E5" w:rsidRPr="001C6702" w:rsidRDefault="007278E5" w:rsidP="009720D9">
                  <w:pPr>
                    <w:tabs>
                      <w:tab w:val="left" w:pos="2504"/>
                    </w:tabs>
                    <w:spacing w:after="240" w:line="259" w:lineRule="auto"/>
                    <w:rPr>
                      <w:i/>
                      <w:szCs w:val="18"/>
                      <w:lang w:val="en-GB"/>
                    </w:rPr>
                  </w:pPr>
                  <w:r w:rsidRPr="001C6702">
                    <w:rPr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6702">
                    <w:rPr>
                      <w:szCs w:val="18"/>
                      <w:lang w:val="en-GB"/>
                    </w:rPr>
                    <w:instrText xml:space="preserve"> FORMCHECKBOX </w:instrText>
                  </w:r>
                  <w:r w:rsidR="001C6702" w:rsidRPr="001C6702">
                    <w:rPr>
                      <w:szCs w:val="18"/>
                      <w:lang w:val="en-GB"/>
                    </w:rPr>
                  </w:r>
                  <w:r w:rsidR="001C6702" w:rsidRPr="001C6702">
                    <w:rPr>
                      <w:szCs w:val="18"/>
                      <w:lang w:val="en-GB"/>
                    </w:rPr>
                    <w:fldChar w:fldCharType="separate"/>
                  </w:r>
                  <w:r w:rsidRPr="001C6702">
                    <w:rPr>
                      <w:szCs w:val="18"/>
                      <w:lang w:val="en-GB"/>
                    </w:rPr>
                    <w:fldChar w:fldCharType="end"/>
                  </w:r>
                  <w:r w:rsidRPr="001C6702">
                    <w:rPr>
                      <w:szCs w:val="18"/>
                      <w:lang w:val="en-GB"/>
                    </w:rPr>
                    <w:t xml:space="preserve"> NOP</w:t>
                  </w:r>
                  <w:r w:rsidRPr="001C6702">
                    <w:rPr>
                      <w:szCs w:val="18"/>
                      <w:lang w:val="en-GB"/>
                    </w:rPr>
                    <w:tab/>
                  </w:r>
                  <w:r w:rsidRPr="001C6702">
                    <w:rPr>
                      <w:szCs w:val="18"/>
                      <w:lang w:val="en-GB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1C6702">
                    <w:rPr>
                      <w:szCs w:val="18"/>
                      <w:lang w:val="en-GB"/>
                    </w:rPr>
                    <w:instrText xml:space="preserve"> FORMTEXT </w:instrText>
                  </w:r>
                  <w:r w:rsidRPr="001C6702">
                    <w:rPr>
                      <w:szCs w:val="18"/>
                      <w:lang w:val="en-GB"/>
                    </w:rPr>
                  </w:r>
                  <w:r w:rsidRPr="001C6702">
                    <w:rPr>
                      <w:szCs w:val="18"/>
                      <w:lang w:val="en-GB"/>
                    </w:rPr>
                    <w:fldChar w:fldCharType="separate"/>
                  </w:r>
                  <w:r w:rsidRPr="001C6702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1C6702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1C6702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1C6702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1C6702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1C6702">
                    <w:rPr>
                      <w:szCs w:val="18"/>
                      <w:lang w:val="en-GB"/>
                    </w:rPr>
                    <w:fldChar w:fldCharType="end"/>
                  </w:r>
                </w:p>
              </w:tc>
            </w:tr>
          </w:tbl>
          <w:p w14:paraId="27413289" w14:textId="77777777" w:rsidR="007278E5" w:rsidRPr="001C6702" w:rsidRDefault="007278E5" w:rsidP="009720D9">
            <w:pPr>
              <w:pStyle w:val="TextzumAblauf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C6702">
              <w:rPr>
                <w:rFonts w:ascii="Verdana" w:hAnsi="Verdana"/>
                <w:b/>
                <w:sz w:val="18"/>
                <w:szCs w:val="18"/>
                <w:lang w:val="en-GB"/>
              </w:rPr>
              <w:t>Explanation &amp; justification</w:t>
            </w:r>
          </w:p>
          <w:p w14:paraId="0B3C8BC3" w14:textId="77777777" w:rsidR="007278E5" w:rsidRPr="001C6702" w:rsidRDefault="007278E5" w:rsidP="009720D9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  <w:p w14:paraId="2CCA7116" w14:textId="77777777" w:rsidR="007278E5" w:rsidRPr="001C6702" w:rsidRDefault="007278E5" w:rsidP="009720D9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D612A23" w14:textId="77777777" w:rsidR="007278E5" w:rsidRPr="001C6702" w:rsidRDefault="007278E5" w:rsidP="009720D9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39A760D" w14:textId="77777777" w:rsidR="007278E5" w:rsidRPr="001C6702" w:rsidRDefault="007278E5" w:rsidP="009720D9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7AFBBF3" w14:textId="77777777" w:rsidR="007278E5" w:rsidRPr="001C6702" w:rsidRDefault="007278E5" w:rsidP="009720D9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BCA09FB" w14:textId="77777777" w:rsidR="007278E5" w:rsidRPr="001C6702" w:rsidRDefault="007278E5" w:rsidP="009720D9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0EDBE93" w14:textId="77777777" w:rsidR="007278E5" w:rsidRPr="001C6702" w:rsidRDefault="007278E5" w:rsidP="009720D9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BB4BF74" w14:textId="77777777" w:rsidR="007278E5" w:rsidRPr="001C6702" w:rsidRDefault="007278E5" w:rsidP="009720D9">
            <w:pPr>
              <w:pStyle w:val="TextzumAblauf"/>
              <w:tabs>
                <w:tab w:val="left" w:pos="4423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  <w:p w14:paraId="4021ABDE" w14:textId="77777777" w:rsidR="007278E5" w:rsidRPr="001C6702" w:rsidRDefault="007278E5" w:rsidP="009720D9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………………………………………….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ab/>
              <w:t>……………………………………….</w:t>
            </w:r>
          </w:p>
          <w:p w14:paraId="66CB3E9C" w14:textId="77777777" w:rsidR="007278E5" w:rsidRPr="001C6702" w:rsidRDefault="007278E5" w:rsidP="009720D9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Place/Date</w:t>
            </w: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ab/>
              <w:t>Signature &amp; Name</w:t>
            </w:r>
          </w:p>
          <w:p w14:paraId="1E2DD425" w14:textId="77777777" w:rsidR="007278E5" w:rsidRPr="001C6702" w:rsidRDefault="007278E5" w:rsidP="009720D9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5F305160" w14:textId="113F07DB" w:rsidR="007278E5" w:rsidRPr="001C6702" w:rsidRDefault="007278E5" w:rsidP="009720D9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1C6702">
              <w:rPr>
                <w:rFonts w:ascii="Verdana" w:hAnsi="Verdana"/>
                <w:sz w:val="18"/>
                <w:szCs w:val="18"/>
                <w:lang w:val="en-GB"/>
              </w:rPr>
              <w:t>This approval is valid for three years from the date of signature of bio.inspecta.</w:t>
            </w:r>
          </w:p>
          <w:p w14:paraId="5BAECA15" w14:textId="2D8254C6" w:rsidR="007278E5" w:rsidRPr="001C6702" w:rsidRDefault="007278E5" w:rsidP="009720D9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599ACB2F" w14:textId="77777777" w:rsidR="007278E5" w:rsidRPr="001C6702" w:rsidRDefault="007278E5" w:rsidP="007278E5">
      <w:pPr>
        <w:tabs>
          <w:tab w:val="clear" w:pos="284"/>
          <w:tab w:val="left" w:pos="2460"/>
        </w:tabs>
        <w:rPr>
          <w:lang w:val="en-US"/>
        </w:rPr>
      </w:pPr>
    </w:p>
    <w:sectPr w:rsidR="007278E5" w:rsidRPr="001C6702" w:rsidSect="0034122E">
      <w:headerReference w:type="default" r:id="rId14"/>
      <w:footerReference w:type="default" r:id="rId15"/>
      <w:pgSz w:w="11906" w:h="16838" w:code="9"/>
      <w:pgMar w:top="1482" w:right="991" w:bottom="1134" w:left="1134" w:header="426" w:footer="322" w:gutter="0"/>
      <w:paperSrc w:first="258" w:other="258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119D" w14:textId="77777777" w:rsidR="00572D06" w:rsidRDefault="00572D06">
      <w:r>
        <w:separator/>
      </w:r>
    </w:p>
  </w:endnote>
  <w:endnote w:type="continuationSeparator" w:id="0">
    <w:p w14:paraId="6F577F26" w14:textId="77777777" w:rsidR="00572D06" w:rsidRDefault="0057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2620" w14:textId="77777777" w:rsidR="00BC2B0B" w:rsidRDefault="00BC2B0B">
    <w:pPr>
      <w:pStyle w:val="Footer"/>
      <w:pBdr>
        <w:top w:val="single" w:sz="8" w:space="1" w:color="auto"/>
      </w:pBdr>
      <w:tabs>
        <w:tab w:val="clear" w:pos="9072"/>
        <w:tab w:val="right" w:pos="10260"/>
      </w:tabs>
      <w:spacing w:after="0"/>
      <w:rPr>
        <w:sz w:val="2"/>
      </w:rPr>
    </w:pPr>
  </w:p>
  <w:p w14:paraId="559B2621" w14:textId="54C6A447" w:rsidR="00BC2B0B" w:rsidRPr="00F418A3" w:rsidRDefault="00BC2B0B" w:rsidP="000A2347">
    <w:pPr>
      <w:pStyle w:val="Footer"/>
      <w:tabs>
        <w:tab w:val="clear" w:pos="4536"/>
        <w:tab w:val="left" w:pos="8647"/>
        <w:tab w:val="center" w:pos="9072"/>
        <w:tab w:val="right" w:pos="9781"/>
      </w:tabs>
      <w:spacing w:after="60"/>
      <w:rPr>
        <w:sz w:val="16"/>
        <w:lang w:val="en-US"/>
      </w:rPr>
    </w:pPr>
    <w:r>
      <w:rPr>
        <w:sz w:val="16"/>
        <w:lang w:val="en-US"/>
      </w:rPr>
      <w:t>Approval</w:t>
    </w:r>
    <w:r w:rsidRPr="00F418A3">
      <w:rPr>
        <w:sz w:val="16"/>
        <w:lang w:val="en-US"/>
      </w:rPr>
      <w:t xml:space="preserve"> date:</w:t>
    </w:r>
    <w:r w:rsidR="00F030FE">
      <w:rPr>
        <w:sz w:val="16"/>
        <w:lang w:val="de-DE"/>
      </w:rPr>
      <w:t xml:space="preserve"> </w:t>
    </w:r>
    <w:sdt>
      <w:sdtPr>
        <w:rPr>
          <w:sz w:val="16"/>
          <w:lang w:val="de-DE"/>
        </w:rPr>
        <w:alias w:val="Approval Date"/>
        <w:tag w:val="Approval_x0020_Date"/>
        <w:id w:val="-299310987"/>
        <w:placeholder>
          <w:docPart w:val="443B4B84E33C4CA4BF77E12E3966B3F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d8b5562-a256-474e-8cdb-a3a79533ac8a' xmlns:ns4='3a9a3197-889f-4cac-ad32-4340846221ce' " w:xpath="/ns0:properties[1]/documentManagement[1]/ns4:Approval_x0020_Date[1]" w:storeItemID="{E8ADFAD6-E0F8-454B-BB24-96229F800667}"/>
        <w:text/>
      </w:sdtPr>
      <w:sdtEndPr/>
      <w:sdtContent>
        <w:r w:rsidR="007278E5">
          <w:rPr>
            <w:sz w:val="16"/>
            <w:lang w:val="de-DE"/>
          </w:rPr>
          <w:t>23.02.2024 14:04:14</w:t>
        </w:r>
      </w:sdtContent>
    </w:sdt>
    <w:r w:rsidRPr="00F418A3">
      <w:rPr>
        <w:sz w:val="16"/>
        <w:lang w:val="en-US"/>
      </w:rPr>
      <w:tab/>
      <w:t xml:space="preserve">Page </w:t>
    </w:r>
    <w:r w:rsidRPr="009F460C">
      <w:rPr>
        <w:b/>
        <w:sz w:val="16"/>
      </w:rPr>
      <w:fldChar w:fldCharType="begin"/>
    </w:r>
    <w:r w:rsidRPr="00F418A3">
      <w:rPr>
        <w:b/>
        <w:sz w:val="16"/>
        <w:lang w:val="en-US"/>
      </w:rPr>
      <w:instrText xml:space="preserve"> PAGE </w:instrText>
    </w:r>
    <w:r w:rsidRPr="009F460C">
      <w:rPr>
        <w:b/>
        <w:sz w:val="16"/>
      </w:rPr>
      <w:fldChar w:fldCharType="separate"/>
    </w:r>
    <w:r w:rsidR="00F646E1">
      <w:rPr>
        <w:b/>
        <w:noProof/>
        <w:sz w:val="16"/>
        <w:lang w:val="en-US"/>
      </w:rPr>
      <w:t>8</w:t>
    </w:r>
    <w:r w:rsidRPr="009F460C">
      <w:rPr>
        <w:b/>
        <w:sz w:val="16"/>
      </w:rPr>
      <w:fldChar w:fldCharType="end"/>
    </w:r>
    <w:r w:rsidRPr="00F418A3">
      <w:rPr>
        <w:sz w:val="16"/>
        <w:lang w:val="en-US"/>
      </w:rPr>
      <w:t xml:space="preserve"> / </w:t>
    </w:r>
    <w:r w:rsidRPr="009F460C">
      <w:rPr>
        <w:b/>
        <w:sz w:val="16"/>
      </w:rPr>
      <w:fldChar w:fldCharType="begin"/>
    </w:r>
    <w:r w:rsidRPr="00F418A3">
      <w:rPr>
        <w:b/>
        <w:sz w:val="16"/>
        <w:lang w:val="en-US"/>
      </w:rPr>
      <w:instrText xml:space="preserve"> NUMPAGES </w:instrText>
    </w:r>
    <w:r w:rsidRPr="009F460C">
      <w:rPr>
        <w:b/>
        <w:sz w:val="16"/>
      </w:rPr>
      <w:fldChar w:fldCharType="separate"/>
    </w:r>
    <w:r w:rsidR="00F646E1">
      <w:rPr>
        <w:b/>
        <w:noProof/>
        <w:sz w:val="16"/>
        <w:lang w:val="en-US"/>
      </w:rPr>
      <w:t>8</w:t>
    </w:r>
    <w:r w:rsidRPr="009F460C"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7F26" w14:textId="77777777" w:rsidR="00572D06" w:rsidRDefault="00572D06">
      <w:r>
        <w:separator/>
      </w:r>
    </w:p>
  </w:footnote>
  <w:footnote w:type="continuationSeparator" w:id="0">
    <w:p w14:paraId="61D86760" w14:textId="77777777" w:rsidR="00572D06" w:rsidRDefault="0057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FFA2" w14:textId="3933D570" w:rsidR="000A2347" w:rsidRDefault="00561E47" w:rsidP="000A2347">
    <w:pPr>
      <w:pStyle w:val="Header"/>
      <w:jc w:val="right"/>
      <w:rPr>
        <w:b/>
        <w:szCs w:val="22"/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48FEFF9" wp14:editId="70F5E5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74165" cy="381000"/>
          <wp:effectExtent l="0" t="0" r="6985" b="0"/>
          <wp:wrapNone/>
          <wp:docPr id="1488710279" name="Grafik 1488710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672" r="46943" b="-1"/>
                  <a:stretch/>
                </pic:blipFill>
                <pic:spPr bwMode="auto">
                  <a:xfrm>
                    <a:off x="0" y="0"/>
                    <a:ext cx="1574165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6056C3" w14:textId="1EA205AD" w:rsidR="00BC2B0B" w:rsidRPr="00561E47" w:rsidRDefault="000A2347" w:rsidP="000A2347">
    <w:pPr>
      <w:pStyle w:val="Header"/>
      <w:spacing w:after="0" w:line="240" w:lineRule="auto"/>
      <w:jc w:val="right"/>
      <w:rPr>
        <w:b/>
        <w:bCs/>
        <w:sz w:val="22"/>
        <w:szCs w:val="22"/>
        <w:lang w:val="en-US"/>
      </w:rPr>
    </w:pPr>
    <w:r w:rsidRPr="00561E47">
      <w:rPr>
        <w:b/>
        <w:bCs/>
        <w:sz w:val="22"/>
        <w:szCs w:val="22"/>
        <w:lang w:val="en-US"/>
      </w:rPr>
      <w:t>24_</w:t>
    </w:r>
    <w:r w:rsidR="00DA6420">
      <w:rPr>
        <w:b/>
        <w:bCs/>
        <w:sz w:val="22"/>
        <w:szCs w:val="22"/>
        <w:lang w:val="en-US"/>
      </w:rPr>
      <w:t>7</w:t>
    </w:r>
    <w:r w:rsidR="0034122E">
      <w:rPr>
        <w:b/>
        <w:bCs/>
        <w:sz w:val="22"/>
        <w:szCs w:val="22"/>
        <w:lang w:val="en-US"/>
      </w:rPr>
      <w:t>11</w:t>
    </w:r>
    <w:r w:rsidRPr="00561E47">
      <w:rPr>
        <w:b/>
        <w:bCs/>
        <w:sz w:val="22"/>
        <w:szCs w:val="22"/>
        <w:lang w:val="en-US"/>
      </w:rPr>
      <w:t>EN</w:t>
    </w:r>
  </w:p>
  <w:p w14:paraId="559B261F" w14:textId="42550B18" w:rsidR="00BC2B0B" w:rsidRPr="0034122E" w:rsidRDefault="0034122E" w:rsidP="0034122E">
    <w:pPr>
      <w:pStyle w:val="Header"/>
      <w:pBdr>
        <w:bottom w:val="single" w:sz="4" w:space="1" w:color="auto"/>
      </w:pBdr>
      <w:spacing w:after="0" w:line="240" w:lineRule="auto"/>
      <w:jc w:val="right"/>
      <w:rPr>
        <w:b/>
        <w:bCs/>
        <w:sz w:val="22"/>
        <w:szCs w:val="22"/>
        <w:lang w:val="en-GB"/>
      </w:rPr>
    </w:pPr>
    <w:r w:rsidRPr="0034122E">
      <w:rPr>
        <w:b/>
        <w:bCs/>
        <w:sz w:val="22"/>
        <w:szCs w:val="22"/>
        <w:lang w:val="en-GB"/>
      </w:rPr>
      <w:t>Declaration about processing ingredients for NOP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FA7"/>
    <w:multiLevelType w:val="hybridMultilevel"/>
    <w:tmpl w:val="4C0609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34C9B"/>
    <w:multiLevelType w:val="hybridMultilevel"/>
    <w:tmpl w:val="432A21D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A08"/>
    <w:multiLevelType w:val="hybridMultilevel"/>
    <w:tmpl w:val="E5A475C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E5061"/>
    <w:multiLevelType w:val="hybridMultilevel"/>
    <w:tmpl w:val="D0BA1B6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A253B"/>
    <w:multiLevelType w:val="hybridMultilevel"/>
    <w:tmpl w:val="5CFA4D74"/>
    <w:lvl w:ilvl="0" w:tplc="CFB03726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C286277E">
      <w:start w:val="1"/>
      <w:numFmt w:val="bullet"/>
      <w:pStyle w:val="-Einzug"/>
      <w:lvlText w:val="-"/>
      <w:lvlJc w:val="left"/>
      <w:pPr>
        <w:tabs>
          <w:tab w:val="num" w:pos="1440"/>
        </w:tabs>
        <w:ind w:left="1023" w:firstLine="57"/>
      </w:pPr>
      <w:rPr>
        <w:rFonts w:ascii="a" w:hAnsi="a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C0718"/>
    <w:multiLevelType w:val="hybridMultilevel"/>
    <w:tmpl w:val="C75004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214AB"/>
    <w:multiLevelType w:val="hybridMultilevel"/>
    <w:tmpl w:val="36E431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52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C4F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85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9E3D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C6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AA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EE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86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E57F1"/>
    <w:multiLevelType w:val="hybridMultilevel"/>
    <w:tmpl w:val="2230E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95289"/>
    <w:multiLevelType w:val="hybridMultilevel"/>
    <w:tmpl w:val="0F6ACCF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FB5E6A"/>
    <w:multiLevelType w:val="singleLevel"/>
    <w:tmpl w:val="2D346976"/>
    <w:lvl w:ilvl="0">
      <w:numFmt w:val="bullet"/>
      <w:pStyle w:val="-Ablauftex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</w:abstractNum>
  <w:abstractNum w:abstractNumId="10" w15:restartNumberingAfterBreak="0">
    <w:nsid w:val="18EB2FD3"/>
    <w:multiLevelType w:val="hybridMultilevel"/>
    <w:tmpl w:val="AA8ADE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B0D58"/>
    <w:multiLevelType w:val="hybridMultilevel"/>
    <w:tmpl w:val="445E30A8"/>
    <w:lvl w:ilvl="0" w:tplc="10DAB66E">
      <w:start w:val="1"/>
      <w:numFmt w:val="bullet"/>
      <w:pStyle w:val="Input-Outpu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82BB0"/>
    <w:multiLevelType w:val="hybridMultilevel"/>
    <w:tmpl w:val="5B16E3B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71CAA"/>
    <w:multiLevelType w:val="hybridMultilevel"/>
    <w:tmpl w:val="D6C6F748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8571E9"/>
    <w:multiLevelType w:val="hybridMultilevel"/>
    <w:tmpl w:val="785280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23E67"/>
    <w:multiLevelType w:val="hybridMultilevel"/>
    <w:tmpl w:val="5402378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969B4"/>
    <w:multiLevelType w:val="hybridMultilevel"/>
    <w:tmpl w:val="E66EA0E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A2C08"/>
    <w:multiLevelType w:val="hybridMultilevel"/>
    <w:tmpl w:val="BB9839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23104"/>
    <w:multiLevelType w:val="hybridMultilevel"/>
    <w:tmpl w:val="6B30A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02579"/>
    <w:multiLevelType w:val="hybridMultilevel"/>
    <w:tmpl w:val="9A3461C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996673"/>
    <w:multiLevelType w:val="singleLevel"/>
    <w:tmpl w:val="B3869E3C"/>
    <w:lvl w:ilvl="0">
      <w:start w:val="1"/>
      <w:numFmt w:val="bullet"/>
      <w:pStyle w:val="1Einzug"/>
      <w:lvlText w:val="•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2"/>
      </w:rPr>
    </w:lvl>
  </w:abstractNum>
  <w:abstractNum w:abstractNumId="21" w15:restartNumberingAfterBreak="0">
    <w:nsid w:val="31AE2EF8"/>
    <w:multiLevelType w:val="hybridMultilevel"/>
    <w:tmpl w:val="308018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F23386"/>
    <w:multiLevelType w:val="hybridMultilevel"/>
    <w:tmpl w:val="3844E4B6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617DA"/>
    <w:multiLevelType w:val="multilevel"/>
    <w:tmpl w:val="26F62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CB76712"/>
    <w:multiLevelType w:val="hybridMultilevel"/>
    <w:tmpl w:val="F7A893D2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85DA0"/>
    <w:multiLevelType w:val="hybridMultilevel"/>
    <w:tmpl w:val="FA10B9C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66572"/>
    <w:multiLevelType w:val="hybridMultilevel"/>
    <w:tmpl w:val="E66EA0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A0423"/>
    <w:multiLevelType w:val="hybridMultilevel"/>
    <w:tmpl w:val="EA567CF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711E6"/>
    <w:multiLevelType w:val="hybridMultilevel"/>
    <w:tmpl w:val="CA7A41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73F4D"/>
    <w:multiLevelType w:val="hybridMultilevel"/>
    <w:tmpl w:val="5B0A2CA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4D4D4E"/>
    <w:multiLevelType w:val="multilevel"/>
    <w:tmpl w:val="DD7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80" w:hanging="48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31" w15:restartNumberingAfterBreak="0">
    <w:nsid w:val="57B62BC6"/>
    <w:multiLevelType w:val="hybridMultilevel"/>
    <w:tmpl w:val="EA567C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F6752"/>
    <w:multiLevelType w:val="hybridMultilevel"/>
    <w:tmpl w:val="B71888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F3E58"/>
    <w:multiLevelType w:val="hybridMultilevel"/>
    <w:tmpl w:val="F4BE9D9E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227F6"/>
    <w:multiLevelType w:val="hybridMultilevel"/>
    <w:tmpl w:val="1ACA0D1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83040"/>
    <w:multiLevelType w:val="hybridMultilevel"/>
    <w:tmpl w:val="A5624926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323C4"/>
    <w:multiLevelType w:val="hybridMultilevel"/>
    <w:tmpl w:val="A962A3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E0958"/>
    <w:multiLevelType w:val="hybridMultilevel"/>
    <w:tmpl w:val="9092AED4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94CC7"/>
    <w:multiLevelType w:val="hybridMultilevel"/>
    <w:tmpl w:val="F70AED06"/>
    <w:lvl w:ilvl="0" w:tplc="C47AF800">
      <w:start w:val="1"/>
      <w:numFmt w:val="bullet"/>
      <w:pStyle w:val="StandardEinzug"/>
      <w:lvlText w:val="•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9" w15:restartNumberingAfterBreak="0">
    <w:nsid w:val="6DD37C30"/>
    <w:multiLevelType w:val="hybridMultilevel"/>
    <w:tmpl w:val="1C345D60"/>
    <w:lvl w:ilvl="0" w:tplc="08070001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40" w15:restartNumberingAfterBreak="0">
    <w:nsid w:val="70B94758"/>
    <w:multiLevelType w:val="singleLevel"/>
    <w:tmpl w:val="4162DBDA"/>
    <w:lvl w:ilvl="0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27D7999"/>
    <w:multiLevelType w:val="hybridMultilevel"/>
    <w:tmpl w:val="9894D832"/>
    <w:lvl w:ilvl="0" w:tplc="8CAC062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D590E"/>
    <w:multiLevelType w:val="hybridMultilevel"/>
    <w:tmpl w:val="7A3CCA7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2A0E51"/>
    <w:multiLevelType w:val="hybridMultilevel"/>
    <w:tmpl w:val="8572F5D8"/>
    <w:lvl w:ilvl="0" w:tplc="2A2C2C0C">
      <w:start w:val="1"/>
      <w:numFmt w:val="bullet"/>
      <w:pStyle w:val="AblauftextEinzug"/>
      <w:lvlText w:val=""/>
      <w:lvlJc w:val="left"/>
      <w:pPr>
        <w:tabs>
          <w:tab w:val="num" w:pos="417"/>
        </w:tabs>
        <w:ind w:firstLine="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BC00071E">
      <w:start w:val="1"/>
      <w:numFmt w:val="bullet"/>
      <w:lvlText w:val="-"/>
      <w:lvlJc w:val="left"/>
      <w:pPr>
        <w:tabs>
          <w:tab w:val="num" w:pos="1440"/>
        </w:tabs>
        <w:ind w:left="1023" w:firstLine="57"/>
      </w:pPr>
      <w:rPr>
        <w:rFonts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77B25"/>
    <w:multiLevelType w:val="hybridMultilevel"/>
    <w:tmpl w:val="154201DC"/>
    <w:lvl w:ilvl="0" w:tplc="08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5" w15:restartNumberingAfterBreak="0">
    <w:nsid w:val="7C2E373A"/>
    <w:multiLevelType w:val="multilevel"/>
    <w:tmpl w:val="D1B49E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20133697">
    <w:abstractNumId w:val="38"/>
  </w:num>
  <w:num w:numId="2" w16cid:durableId="1016494644">
    <w:abstractNumId w:val="40"/>
  </w:num>
  <w:num w:numId="3" w16cid:durableId="1161893091">
    <w:abstractNumId w:val="4"/>
  </w:num>
  <w:num w:numId="4" w16cid:durableId="1427575669">
    <w:abstractNumId w:val="43"/>
  </w:num>
  <w:num w:numId="5" w16cid:durableId="812059920">
    <w:abstractNumId w:val="11"/>
  </w:num>
  <w:num w:numId="6" w16cid:durableId="1254322172">
    <w:abstractNumId w:val="9"/>
  </w:num>
  <w:num w:numId="7" w16cid:durableId="1757357555">
    <w:abstractNumId w:val="20"/>
  </w:num>
  <w:num w:numId="8" w16cid:durableId="1910774513">
    <w:abstractNumId w:val="41"/>
  </w:num>
  <w:num w:numId="9" w16cid:durableId="811873465">
    <w:abstractNumId w:val="13"/>
  </w:num>
  <w:num w:numId="10" w16cid:durableId="481510093">
    <w:abstractNumId w:val="6"/>
  </w:num>
  <w:num w:numId="11" w16cid:durableId="1205413074">
    <w:abstractNumId w:val="25"/>
  </w:num>
  <w:num w:numId="12" w16cid:durableId="675764331">
    <w:abstractNumId w:val="24"/>
  </w:num>
  <w:num w:numId="13" w16cid:durableId="761725378">
    <w:abstractNumId w:val="1"/>
  </w:num>
  <w:num w:numId="14" w16cid:durableId="956332367">
    <w:abstractNumId w:val="34"/>
  </w:num>
  <w:num w:numId="15" w16cid:durableId="696807913">
    <w:abstractNumId w:val="37"/>
  </w:num>
  <w:num w:numId="16" w16cid:durableId="59914722">
    <w:abstractNumId w:val="27"/>
  </w:num>
  <w:num w:numId="17" w16cid:durableId="919408299">
    <w:abstractNumId w:val="33"/>
  </w:num>
  <w:num w:numId="18" w16cid:durableId="1689671881">
    <w:abstractNumId w:val="5"/>
  </w:num>
  <w:num w:numId="19" w16cid:durableId="1116752777">
    <w:abstractNumId w:val="2"/>
  </w:num>
  <w:num w:numId="20" w16cid:durableId="1381395508">
    <w:abstractNumId w:val="35"/>
  </w:num>
  <w:num w:numId="21" w16cid:durableId="1213154318">
    <w:abstractNumId w:val="22"/>
  </w:num>
  <w:num w:numId="22" w16cid:durableId="663171909">
    <w:abstractNumId w:val="15"/>
  </w:num>
  <w:num w:numId="23" w16cid:durableId="2070617043">
    <w:abstractNumId w:val="16"/>
  </w:num>
  <w:num w:numId="24" w16cid:durableId="1439134337">
    <w:abstractNumId w:val="12"/>
  </w:num>
  <w:num w:numId="25" w16cid:durableId="243615365">
    <w:abstractNumId w:val="26"/>
  </w:num>
  <w:num w:numId="26" w16cid:durableId="2040007933">
    <w:abstractNumId w:val="31"/>
  </w:num>
  <w:num w:numId="27" w16cid:durableId="238104391">
    <w:abstractNumId w:val="36"/>
  </w:num>
  <w:num w:numId="28" w16cid:durableId="1058895690">
    <w:abstractNumId w:val="44"/>
  </w:num>
  <w:num w:numId="29" w16cid:durableId="1202279396">
    <w:abstractNumId w:val="7"/>
  </w:num>
  <w:num w:numId="30" w16cid:durableId="702707117">
    <w:abstractNumId w:val="17"/>
  </w:num>
  <w:num w:numId="31" w16cid:durableId="1560088874">
    <w:abstractNumId w:val="23"/>
  </w:num>
  <w:num w:numId="32" w16cid:durableId="982347948">
    <w:abstractNumId w:val="28"/>
  </w:num>
  <w:num w:numId="33" w16cid:durableId="227695489">
    <w:abstractNumId w:val="18"/>
  </w:num>
  <w:num w:numId="34" w16cid:durableId="954558366">
    <w:abstractNumId w:val="10"/>
  </w:num>
  <w:num w:numId="35" w16cid:durableId="1081828608">
    <w:abstractNumId w:val="29"/>
  </w:num>
  <w:num w:numId="36" w16cid:durableId="1322540011">
    <w:abstractNumId w:val="32"/>
  </w:num>
  <w:num w:numId="37" w16cid:durableId="1908756616">
    <w:abstractNumId w:val="19"/>
  </w:num>
  <w:num w:numId="38" w16cid:durableId="1789813662">
    <w:abstractNumId w:val="0"/>
  </w:num>
  <w:num w:numId="39" w16cid:durableId="913197108">
    <w:abstractNumId w:val="14"/>
  </w:num>
  <w:num w:numId="40" w16cid:durableId="542400727">
    <w:abstractNumId w:val="39"/>
  </w:num>
  <w:num w:numId="41" w16cid:durableId="1672098316">
    <w:abstractNumId w:val="45"/>
  </w:num>
  <w:num w:numId="42" w16cid:durableId="184902386">
    <w:abstractNumId w:val="21"/>
  </w:num>
  <w:num w:numId="43" w16cid:durableId="2094204970">
    <w:abstractNumId w:val="42"/>
  </w:num>
  <w:num w:numId="44" w16cid:durableId="752631598">
    <w:abstractNumId w:val="30"/>
  </w:num>
  <w:num w:numId="45" w16cid:durableId="1446731094">
    <w:abstractNumId w:val="3"/>
  </w:num>
  <w:num w:numId="46" w16cid:durableId="1679305415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it-CH" w:vendorID="64" w:dllVersion="6" w:nlCheck="1" w:checkStyle="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tr-TR" w:vendorID="64" w:dllVersion="0" w:nlCheck="1" w:checkStyle="0"/>
  <w:activeWritingStyle w:appName="MSWord" w:lang="de-CH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es-DO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56"/>
    <w:rsid w:val="0000144A"/>
    <w:rsid w:val="0000625E"/>
    <w:rsid w:val="000515F7"/>
    <w:rsid w:val="00074475"/>
    <w:rsid w:val="000808F0"/>
    <w:rsid w:val="000A227B"/>
    <w:rsid w:val="000A2347"/>
    <w:rsid w:val="000A2F67"/>
    <w:rsid w:val="000A7548"/>
    <w:rsid w:val="000A75BC"/>
    <w:rsid w:val="000B4792"/>
    <w:rsid w:val="000B7323"/>
    <w:rsid w:val="000C0402"/>
    <w:rsid w:val="000C5BA6"/>
    <w:rsid w:val="000D069C"/>
    <w:rsid w:val="000E6EDD"/>
    <w:rsid w:val="0010036B"/>
    <w:rsid w:val="001015E0"/>
    <w:rsid w:val="00103C5F"/>
    <w:rsid w:val="00104FC8"/>
    <w:rsid w:val="00105554"/>
    <w:rsid w:val="00106D7F"/>
    <w:rsid w:val="001124B6"/>
    <w:rsid w:val="001403FF"/>
    <w:rsid w:val="0014312E"/>
    <w:rsid w:val="00150641"/>
    <w:rsid w:val="0015394A"/>
    <w:rsid w:val="00161898"/>
    <w:rsid w:val="001776E8"/>
    <w:rsid w:val="00184976"/>
    <w:rsid w:val="00191920"/>
    <w:rsid w:val="0019232A"/>
    <w:rsid w:val="001A4457"/>
    <w:rsid w:val="001B03F1"/>
    <w:rsid w:val="001B3FDF"/>
    <w:rsid w:val="001C0638"/>
    <w:rsid w:val="001C0877"/>
    <w:rsid w:val="001C6702"/>
    <w:rsid w:val="001D469B"/>
    <w:rsid w:val="001E4683"/>
    <w:rsid w:val="001F7447"/>
    <w:rsid w:val="0020368F"/>
    <w:rsid w:val="0020480D"/>
    <w:rsid w:val="00206B7A"/>
    <w:rsid w:val="00206E1F"/>
    <w:rsid w:val="00207D89"/>
    <w:rsid w:val="00215F62"/>
    <w:rsid w:val="0022059D"/>
    <w:rsid w:val="0022260F"/>
    <w:rsid w:val="0022492E"/>
    <w:rsid w:val="00226F0A"/>
    <w:rsid w:val="002469AF"/>
    <w:rsid w:val="00261321"/>
    <w:rsid w:val="00270D99"/>
    <w:rsid w:val="00287DE5"/>
    <w:rsid w:val="0029502B"/>
    <w:rsid w:val="002A03E2"/>
    <w:rsid w:val="002C4E80"/>
    <w:rsid w:val="002C65AF"/>
    <w:rsid w:val="002D42E3"/>
    <w:rsid w:val="002E1111"/>
    <w:rsid w:val="002F01FB"/>
    <w:rsid w:val="002F0CD3"/>
    <w:rsid w:val="002F3076"/>
    <w:rsid w:val="002F5863"/>
    <w:rsid w:val="003007D8"/>
    <w:rsid w:val="00301569"/>
    <w:rsid w:val="003069EA"/>
    <w:rsid w:val="00316323"/>
    <w:rsid w:val="003169D1"/>
    <w:rsid w:val="00324D87"/>
    <w:rsid w:val="0032516B"/>
    <w:rsid w:val="003310F4"/>
    <w:rsid w:val="003320B0"/>
    <w:rsid w:val="00334F2E"/>
    <w:rsid w:val="0034122E"/>
    <w:rsid w:val="0034263F"/>
    <w:rsid w:val="00347CEE"/>
    <w:rsid w:val="00352324"/>
    <w:rsid w:val="003532A6"/>
    <w:rsid w:val="0035352C"/>
    <w:rsid w:val="003551C9"/>
    <w:rsid w:val="0037124E"/>
    <w:rsid w:val="00376822"/>
    <w:rsid w:val="00381526"/>
    <w:rsid w:val="00384A3F"/>
    <w:rsid w:val="0039064F"/>
    <w:rsid w:val="003A4EED"/>
    <w:rsid w:val="003C19F3"/>
    <w:rsid w:val="003D147D"/>
    <w:rsid w:val="003D649B"/>
    <w:rsid w:val="003E73E6"/>
    <w:rsid w:val="003F4BB7"/>
    <w:rsid w:val="003F7E35"/>
    <w:rsid w:val="004032A9"/>
    <w:rsid w:val="0040375B"/>
    <w:rsid w:val="00404BC7"/>
    <w:rsid w:val="00414455"/>
    <w:rsid w:val="00416513"/>
    <w:rsid w:val="004228AA"/>
    <w:rsid w:val="00426269"/>
    <w:rsid w:val="00426A4D"/>
    <w:rsid w:val="0043489D"/>
    <w:rsid w:val="00434D71"/>
    <w:rsid w:val="00441B80"/>
    <w:rsid w:val="00446720"/>
    <w:rsid w:val="00451500"/>
    <w:rsid w:val="004537D7"/>
    <w:rsid w:val="00457AC1"/>
    <w:rsid w:val="00464F74"/>
    <w:rsid w:val="004A00A2"/>
    <w:rsid w:val="004A4CDD"/>
    <w:rsid w:val="004B0E68"/>
    <w:rsid w:val="004D1FEF"/>
    <w:rsid w:val="004D3661"/>
    <w:rsid w:val="004E0101"/>
    <w:rsid w:val="004E157A"/>
    <w:rsid w:val="004E2EBB"/>
    <w:rsid w:val="004E4AEF"/>
    <w:rsid w:val="004E5693"/>
    <w:rsid w:val="004F4013"/>
    <w:rsid w:val="0050258B"/>
    <w:rsid w:val="00514B40"/>
    <w:rsid w:val="00517370"/>
    <w:rsid w:val="00522ADA"/>
    <w:rsid w:val="0052735F"/>
    <w:rsid w:val="00531923"/>
    <w:rsid w:val="00534A93"/>
    <w:rsid w:val="00536307"/>
    <w:rsid w:val="00545344"/>
    <w:rsid w:val="0055755B"/>
    <w:rsid w:val="00561E47"/>
    <w:rsid w:val="00566D19"/>
    <w:rsid w:val="0057152C"/>
    <w:rsid w:val="00572D06"/>
    <w:rsid w:val="005731A9"/>
    <w:rsid w:val="00574361"/>
    <w:rsid w:val="00586A00"/>
    <w:rsid w:val="00591A53"/>
    <w:rsid w:val="005977C6"/>
    <w:rsid w:val="00597AC5"/>
    <w:rsid w:val="005A307E"/>
    <w:rsid w:val="005A3769"/>
    <w:rsid w:val="005A411A"/>
    <w:rsid w:val="005A4A6B"/>
    <w:rsid w:val="005B432E"/>
    <w:rsid w:val="005B5AA3"/>
    <w:rsid w:val="005C2E45"/>
    <w:rsid w:val="005C6596"/>
    <w:rsid w:val="005C6C24"/>
    <w:rsid w:val="005E1546"/>
    <w:rsid w:val="005E1B1C"/>
    <w:rsid w:val="005F09B2"/>
    <w:rsid w:val="005F1775"/>
    <w:rsid w:val="00607064"/>
    <w:rsid w:val="00607769"/>
    <w:rsid w:val="0061086C"/>
    <w:rsid w:val="00613C75"/>
    <w:rsid w:val="0062542C"/>
    <w:rsid w:val="00625D55"/>
    <w:rsid w:val="00631E9B"/>
    <w:rsid w:val="00631F8E"/>
    <w:rsid w:val="00633B77"/>
    <w:rsid w:val="00636A72"/>
    <w:rsid w:val="006428A0"/>
    <w:rsid w:val="00665E9F"/>
    <w:rsid w:val="00674931"/>
    <w:rsid w:val="006A4285"/>
    <w:rsid w:val="006B78BA"/>
    <w:rsid w:val="006C024D"/>
    <w:rsid w:val="006C2F01"/>
    <w:rsid w:val="006D7321"/>
    <w:rsid w:val="006E525C"/>
    <w:rsid w:val="006F1EB6"/>
    <w:rsid w:val="006F31F6"/>
    <w:rsid w:val="006F71B5"/>
    <w:rsid w:val="007045A0"/>
    <w:rsid w:val="007062C0"/>
    <w:rsid w:val="007278E5"/>
    <w:rsid w:val="007308FC"/>
    <w:rsid w:val="00743D0A"/>
    <w:rsid w:val="0075170B"/>
    <w:rsid w:val="007617C9"/>
    <w:rsid w:val="00775017"/>
    <w:rsid w:val="00775E1A"/>
    <w:rsid w:val="00781746"/>
    <w:rsid w:val="007832AB"/>
    <w:rsid w:val="0078759D"/>
    <w:rsid w:val="00787E01"/>
    <w:rsid w:val="007A32DD"/>
    <w:rsid w:val="007B3B83"/>
    <w:rsid w:val="007C1D50"/>
    <w:rsid w:val="007D102D"/>
    <w:rsid w:val="007E4E24"/>
    <w:rsid w:val="007F6613"/>
    <w:rsid w:val="007F7492"/>
    <w:rsid w:val="00801DF2"/>
    <w:rsid w:val="00802116"/>
    <w:rsid w:val="008051F0"/>
    <w:rsid w:val="00811EEB"/>
    <w:rsid w:val="008125C2"/>
    <w:rsid w:val="008156A6"/>
    <w:rsid w:val="008205A6"/>
    <w:rsid w:val="00823505"/>
    <w:rsid w:val="008251AD"/>
    <w:rsid w:val="00825974"/>
    <w:rsid w:val="00826D69"/>
    <w:rsid w:val="00827577"/>
    <w:rsid w:val="008350C8"/>
    <w:rsid w:val="008358B3"/>
    <w:rsid w:val="008359B8"/>
    <w:rsid w:val="00835BDD"/>
    <w:rsid w:val="00837AD9"/>
    <w:rsid w:val="008561F2"/>
    <w:rsid w:val="0087111A"/>
    <w:rsid w:val="0087175D"/>
    <w:rsid w:val="008735CF"/>
    <w:rsid w:val="00877021"/>
    <w:rsid w:val="00891DAB"/>
    <w:rsid w:val="00892D26"/>
    <w:rsid w:val="00894EE8"/>
    <w:rsid w:val="008B058B"/>
    <w:rsid w:val="008B419C"/>
    <w:rsid w:val="008B5039"/>
    <w:rsid w:val="008D40B4"/>
    <w:rsid w:val="008D57AD"/>
    <w:rsid w:val="008D7595"/>
    <w:rsid w:val="008E4888"/>
    <w:rsid w:val="008F5136"/>
    <w:rsid w:val="008F65F1"/>
    <w:rsid w:val="00901067"/>
    <w:rsid w:val="009124F7"/>
    <w:rsid w:val="009158F7"/>
    <w:rsid w:val="009227C6"/>
    <w:rsid w:val="00930877"/>
    <w:rsid w:val="009413A4"/>
    <w:rsid w:val="009476D7"/>
    <w:rsid w:val="009571DA"/>
    <w:rsid w:val="00987A88"/>
    <w:rsid w:val="00992C8D"/>
    <w:rsid w:val="009A492B"/>
    <w:rsid w:val="009A61E5"/>
    <w:rsid w:val="009C601D"/>
    <w:rsid w:val="009D3CF2"/>
    <w:rsid w:val="009D75C2"/>
    <w:rsid w:val="009E0898"/>
    <w:rsid w:val="009E13DD"/>
    <w:rsid w:val="009E4842"/>
    <w:rsid w:val="009F0092"/>
    <w:rsid w:val="009F0562"/>
    <w:rsid w:val="009F2958"/>
    <w:rsid w:val="009F3C0B"/>
    <w:rsid w:val="009F460C"/>
    <w:rsid w:val="00A003D0"/>
    <w:rsid w:val="00A00B1F"/>
    <w:rsid w:val="00A0680D"/>
    <w:rsid w:val="00A11D31"/>
    <w:rsid w:val="00A1414C"/>
    <w:rsid w:val="00A143E6"/>
    <w:rsid w:val="00A17577"/>
    <w:rsid w:val="00A20DBF"/>
    <w:rsid w:val="00A25315"/>
    <w:rsid w:val="00A30976"/>
    <w:rsid w:val="00A35847"/>
    <w:rsid w:val="00A358C6"/>
    <w:rsid w:val="00A47D26"/>
    <w:rsid w:val="00A515D7"/>
    <w:rsid w:val="00A51600"/>
    <w:rsid w:val="00A526FC"/>
    <w:rsid w:val="00A53CDC"/>
    <w:rsid w:val="00A7162A"/>
    <w:rsid w:val="00A80BA9"/>
    <w:rsid w:val="00A85C67"/>
    <w:rsid w:val="00A949CB"/>
    <w:rsid w:val="00AA7438"/>
    <w:rsid w:val="00AB16B6"/>
    <w:rsid w:val="00AB29EF"/>
    <w:rsid w:val="00AC1742"/>
    <w:rsid w:val="00AD4B02"/>
    <w:rsid w:val="00AE2560"/>
    <w:rsid w:val="00AF0B35"/>
    <w:rsid w:val="00AF0C4B"/>
    <w:rsid w:val="00B068E4"/>
    <w:rsid w:val="00B17F40"/>
    <w:rsid w:val="00B31169"/>
    <w:rsid w:val="00B313FE"/>
    <w:rsid w:val="00B321ED"/>
    <w:rsid w:val="00B34656"/>
    <w:rsid w:val="00B34B0D"/>
    <w:rsid w:val="00B35900"/>
    <w:rsid w:val="00B37DE7"/>
    <w:rsid w:val="00B52EE1"/>
    <w:rsid w:val="00B53345"/>
    <w:rsid w:val="00B54F4B"/>
    <w:rsid w:val="00B556FC"/>
    <w:rsid w:val="00B567B9"/>
    <w:rsid w:val="00B62AF2"/>
    <w:rsid w:val="00B62CF2"/>
    <w:rsid w:val="00B66238"/>
    <w:rsid w:val="00B706FC"/>
    <w:rsid w:val="00B70708"/>
    <w:rsid w:val="00B777D7"/>
    <w:rsid w:val="00B926C3"/>
    <w:rsid w:val="00B94627"/>
    <w:rsid w:val="00BA170A"/>
    <w:rsid w:val="00BA77E4"/>
    <w:rsid w:val="00BC2B0B"/>
    <w:rsid w:val="00BC65B0"/>
    <w:rsid w:val="00BC7BFF"/>
    <w:rsid w:val="00BD2A71"/>
    <w:rsid w:val="00BD7D79"/>
    <w:rsid w:val="00BE00AF"/>
    <w:rsid w:val="00BE558D"/>
    <w:rsid w:val="00BF34D1"/>
    <w:rsid w:val="00C018EA"/>
    <w:rsid w:val="00C024BE"/>
    <w:rsid w:val="00C05647"/>
    <w:rsid w:val="00C0743B"/>
    <w:rsid w:val="00C12570"/>
    <w:rsid w:val="00C3006B"/>
    <w:rsid w:val="00C33A67"/>
    <w:rsid w:val="00C34D0B"/>
    <w:rsid w:val="00C41DE4"/>
    <w:rsid w:val="00C43FC6"/>
    <w:rsid w:val="00C44B53"/>
    <w:rsid w:val="00C46B58"/>
    <w:rsid w:val="00C53689"/>
    <w:rsid w:val="00C537A0"/>
    <w:rsid w:val="00C6156A"/>
    <w:rsid w:val="00C64AB0"/>
    <w:rsid w:val="00C73F26"/>
    <w:rsid w:val="00C77BC9"/>
    <w:rsid w:val="00C82D56"/>
    <w:rsid w:val="00C83202"/>
    <w:rsid w:val="00C95FB6"/>
    <w:rsid w:val="00C961F5"/>
    <w:rsid w:val="00CA214C"/>
    <w:rsid w:val="00CB2DD0"/>
    <w:rsid w:val="00CB7427"/>
    <w:rsid w:val="00CC4889"/>
    <w:rsid w:val="00CD7C05"/>
    <w:rsid w:val="00CE1A12"/>
    <w:rsid w:val="00CF504F"/>
    <w:rsid w:val="00CF7A6D"/>
    <w:rsid w:val="00D00E32"/>
    <w:rsid w:val="00D070C8"/>
    <w:rsid w:val="00D218DE"/>
    <w:rsid w:val="00D21BEB"/>
    <w:rsid w:val="00D34A1B"/>
    <w:rsid w:val="00D41A42"/>
    <w:rsid w:val="00D42DF6"/>
    <w:rsid w:val="00D63708"/>
    <w:rsid w:val="00D640C9"/>
    <w:rsid w:val="00D812A9"/>
    <w:rsid w:val="00D90FCA"/>
    <w:rsid w:val="00D944E9"/>
    <w:rsid w:val="00DA4A50"/>
    <w:rsid w:val="00DA6420"/>
    <w:rsid w:val="00DA7AD6"/>
    <w:rsid w:val="00DA7E7A"/>
    <w:rsid w:val="00DC0A9B"/>
    <w:rsid w:val="00DE4EA6"/>
    <w:rsid w:val="00DF17AE"/>
    <w:rsid w:val="00DF6271"/>
    <w:rsid w:val="00E00F4F"/>
    <w:rsid w:val="00E059E4"/>
    <w:rsid w:val="00E13923"/>
    <w:rsid w:val="00E52115"/>
    <w:rsid w:val="00E54687"/>
    <w:rsid w:val="00E61717"/>
    <w:rsid w:val="00E750B6"/>
    <w:rsid w:val="00E85FDA"/>
    <w:rsid w:val="00EA1154"/>
    <w:rsid w:val="00EB2B3E"/>
    <w:rsid w:val="00EB70E7"/>
    <w:rsid w:val="00EC3BAB"/>
    <w:rsid w:val="00EC7184"/>
    <w:rsid w:val="00ED54D7"/>
    <w:rsid w:val="00ED6A3D"/>
    <w:rsid w:val="00ED6E1A"/>
    <w:rsid w:val="00ED7229"/>
    <w:rsid w:val="00EE5A0B"/>
    <w:rsid w:val="00EE5FBD"/>
    <w:rsid w:val="00EE7B8F"/>
    <w:rsid w:val="00EF534A"/>
    <w:rsid w:val="00F030FE"/>
    <w:rsid w:val="00F033B5"/>
    <w:rsid w:val="00F24864"/>
    <w:rsid w:val="00F377AE"/>
    <w:rsid w:val="00F418A3"/>
    <w:rsid w:val="00F532D4"/>
    <w:rsid w:val="00F5544A"/>
    <w:rsid w:val="00F55CC0"/>
    <w:rsid w:val="00F646E1"/>
    <w:rsid w:val="00F70AEF"/>
    <w:rsid w:val="00F779BB"/>
    <w:rsid w:val="00F847AA"/>
    <w:rsid w:val="00F9734D"/>
    <w:rsid w:val="00FA0641"/>
    <w:rsid w:val="00FA298C"/>
    <w:rsid w:val="00FA6E3F"/>
    <w:rsid w:val="00FB2D19"/>
    <w:rsid w:val="00FB50E0"/>
    <w:rsid w:val="00FB5346"/>
    <w:rsid w:val="00FB798C"/>
    <w:rsid w:val="00FC245D"/>
    <w:rsid w:val="00FD215F"/>
    <w:rsid w:val="00FD5F4E"/>
    <w:rsid w:val="00FD64E6"/>
    <w:rsid w:val="00FD793D"/>
    <w:rsid w:val="00FE6A25"/>
    <w:rsid w:val="00FF132F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59B2614"/>
  <w15:docId w15:val="{16BDEF8C-74C7-4153-B150-8B657179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C5F"/>
    <w:pPr>
      <w:tabs>
        <w:tab w:val="left" w:pos="284"/>
      </w:tabs>
      <w:spacing w:after="100" w:line="274" w:lineRule="auto"/>
    </w:pPr>
    <w:rPr>
      <w:rFonts w:ascii="Verdana" w:hAnsi="Verdana"/>
      <w:sz w:val="18"/>
      <w:szCs w:val="20"/>
      <w:lang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29EF"/>
    <w:pPr>
      <w:keepNext/>
      <w:spacing w:before="12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80BA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777D7"/>
    <w:pPr>
      <w:keepNext/>
      <w:tabs>
        <w:tab w:val="clear" w:pos="284"/>
        <w:tab w:val="left" w:pos="567"/>
      </w:tabs>
      <w:spacing w:before="240" w:after="360"/>
      <w:ind w:left="567" w:hanging="567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F744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069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29EF"/>
    <w:rPr>
      <w:rFonts w:ascii="Verdana" w:hAnsi="Verdana" w:cs="Arial"/>
      <w:b/>
      <w:bCs/>
      <w:kern w:val="32"/>
      <w:sz w:val="32"/>
      <w:szCs w:val="32"/>
      <w:lang w:eastAsia="de-DE"/>
    </w:rPr>
  </w:style>
  <w:style w:type="character" w:customStyle="1" w:styleId="Heading2Char">
    <w:name w:val="Heading 2 Char"/>
    <w:basedOn w:val="DefaultParagraphFont"/>
    <w:link w:val="Heading2"/>
    <w:uiPriority w:val="99"/>
    <w:rsid w:val="00A80BA9"/>
    <w:rPr>
      <w:rFonts w:ascii="Verdana" w:hAnsi="Verdana" w:cs="Arial"/>
      <w:b/>
      <w:bCs/>
      <w:iCs/>
      <w:sz w:val="24"/>
      <w:szCs w:val="28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777D7"/>
    <w:rPr>
      <w:rFonts w:ascii="Verdana" w:hAnsi="Verdana" w:cs="Arial"/>
      <w:b/>
      <w:bCs/>
      <w:szCs w:val="26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E5D"/>
    <w:rPr>
      <w:rFonts w:asciiTheme="minorHAnsi" w:eastAsiaTheme="minorEastAsia" w:hAnsiTheme="minorHAnsi" w:cstheme="minorBidi"/>
      <w:b/>
      <w:bCs/>
      <w:sz w:val="28"/>
      <w:szCs w:val="28"/>
      <w:lang w:eastAsia="de-DE"/>
    </w:rPr>
  </w:style>
  <w:style w:type="paragraph" w:customStyle="1" w:styleId="StandardEinzug">
    <w:name w:val="Standard Einzug"/>
    <w:basedOn w:val="Normal"/>
    <w:uiPriority w:val="99"/>
    <w:rsid w:val="00A358C6"/>
    <w:pPr>
      <w:numPr>
        <w:numId w:val="1"/>
      </w:numPr>
      <w:tabs>
        <w:tab w:val="clear" w:pos="360"/>
      </w:tabs>
    </w:pPr>
  </w:style>
  <w:style w:type="paragraph" w:styleId="Header">
    <w:name w:val="header"/>
    <w:basedOn w:val="Normal"/>
    <w:link w:val="HeaderChar"/>
    <w:rsid w:val="00A358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Arial" w:hAnsi="Arial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uiPriority w:val="99"/>
    <w:rsid w:val="00A358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  <w:lang w:eastAsia="de-DE"/>
    </w:rPr>
  </w:style>
  <w:style w:type="paragraph" w:customStyle="1" w:styleId="Aufzhlung">
    <w:name w:val="Aufzählung"/>
    <w:basedOn w:val="Normal"/>
    <w:uiPriority w:val="99"/>
    <w:rsid w:val="006F71B5"/>
    <w:pPr>
      <w:numPr>
        <w:numId w:val="2"/>
      </w:numPr>
      <w:tabs>
        <w:tab w:val="clear" w:pos="284"/>
      </w:tabs>
      <w:spacing w:after="60"/>
    </w:pPr>
  </w:style>
  <w:style w:type="paragraph" w:styleId="BodyTextIndent">
    <w:name w:val="Body Text Indent"/>
    <w:basedOn w:val="Normal"/>
    <w:link w:val="BodyTextIndentChar"/>
    <w:uiPriority w:val="99"/>
    <w:rsid w:val="00A358C6"/>
    <w:pPr>
      <w:tabs>
        <w:tab w:val="clear" w:pos="284"/>
        <w:tab w:val="left" w:pos="142"/>
      </w:tabs>
      <w:spacing w:after="0"/>
      <w:ind w:left="135" w:hanging="135"/>
    </w:pPr>
    <w:rPr>
      <w:lang w:val="nl-N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  <w:szCs w:val="20"/>
      <w:lang w:eastAsia="de-DE"/>
    </w:rPr>
  </w:style>
  <w:style w:type="paragraph" w:customStyle="1" w:styleId="1berschrift">
    <w:name w:val="1. Überschrift"/>
    <w:basedOn w:val="Normal"/>
    <w:next w:val="Normal"/>
    <w:uiPriority w:val="99"/>
    <w:rsid w:val="00A358C6"/>
    <w:pPr>
      <w:spacing w:after="60"/>
    </w:pPr>
    <w:rPr>
      <w:b/>
    </w:rPr>
  </w:style>
  <w:style w:type="character" w:styleId="PageNumber">
    <w:name w:val="page number"/>
    <w:basedOn w:val="DefaultParagraphFont"/>
    <w:uiPriority w:val="99"/>
    <w:rsid w:val="00A358C6"/>
    <w:rPr>
      <w:rFonts w:cs="Times New Roman"/>
    </w:rPr>
  </w:style>
  <w:style w:type="character" w:styleId="Hyperlink">
    <w:name w:val="Hyperlink"/>
    <w:basedOn w:val="DefaultParagraphFont"/>
    <w:uiPriority w:val="99"/>
    <w:rsid w:val="00A358C6"/>
    <w:rPr>
      <w:rFonts w:cs="Times New Roman"/>
      <w:color w:val="0000FF"/>
      <w:u w:val="single"/>
    </w:rPr>
  </w:style>
  <w:style w:type="paragraph" w:customStyle="1" w:styleId="-Einzug">
    <w:name w:val="- Einzug"/>
    <w:basedOn w:val="Normal"/>
    <w:uiPriority w:val="99"/>
    <w:rsid w:val="00A358C6"/>
    <w:pPr>
      <w:numPr>
        <w:ilvl w:val="1"/>
        <w:numId w:val="3"/>
      </w:numPr>
      <w:tabs>
        <w:tab w:val="clear" w:pos="284"/>
        <w:tab w:val="clear" w:pos="1440"/>
      </w:tabs>
      <w:spacing w:after="0"/>
      <w:ind w:left="340" w:right="57" w:hanging="113"/>
    </w:pPr>
    <w:rPr>
      <w:rFonts w:cs="Arial"/>
    </w:rPr>
  </w:style>
  <w:style w:type="paragraph" w:customStyle="1" w:styleId="AblauftextEinzug">
    <w:name w:val="Ablauftext Einzug"/>
    <w:basedOn w:val="Ablauftext"/>
    <w:uiPriority w:val="99"/>
    <w:rsid w:val="00A358C6"/>
    <w:pPr>
      <w:numPr>
        <w:numId w:val="4"/>
      </w:numPr>
      <w:tabs>
        <w:tab w:val="clear" w:pos="417"/>
      </w:tabs>
      <w:ind w:left="227" w:hanging="170"/>
    </w:pPr>
  </w:style>
  <w:style w:type="paragraph" w:customStyle="1" w:styleId="Ablauftext">
    <w:name w:val="Ablauftext"/>
    <w:basedOn w:val="BodyText"/>
    <w:uiPriority w:val="99"/>
    <w:rsid w:val="00A358C6"/>
    <w:pPr>
      <w:ind w:left="57" w:right="57"/>
    </w:pPr>
    <w:rPr>
      <w:sz w:val="18"/>
    </w:rPr>
  </w:style>
  <w:style w:type="paragraph" w:styleId="BodyText">
    <w:name w:val="Body Text"/>
    <w:basedOn w:val="Normal"/>
    <w:link w:val="BodyTextChar"/>
    <w:uiPriority w:val="99"/>
    <w:rsid w:val="00A358C6"/>
    <w:pPr>
      <w:tabs>
        <w:tab w:val="clear" w:pos="284"/>
      </w:tabs>
      <w:spacing w:after="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  <w:lang w:eastAsia="de-DE"/>
    </w:rPr>
  </w:style>
  <w:style w:type="paragraph" w:customStyle="1" w:styleId="Input-Output">
    <w:name w:val="Input-Output"/>
    <w:basedOn w:val="Normal"/>
    <w:uiPriority w:val="99"/>
    <w:rsid w:val="00A358C6"/>
    <w:pPr>
      <w:numPr>
        <w:numId w:val="5"/>
      </w:numPr>
      <w:spacing w:after="0"/>
      <w:jc w:val="both"/>
    </w:pPr>
    <w:rPr>
      <w:sz w:val="20"/>
    </w:rPr>
  </w:style>
  <w:style w:type="paragraph" w:customStyle="1" w:styleId="-Ablauftext">
    <w:name w:val="- Ablauftext"/>
    <w:basedOn w:val="Normal"/>
    <w:uiPriority w:val="99"/>
    <w:rsid w:val="00A358C6"/>
    <w:pPr>
      <w:numPr>
        <w:numId w:val="6"/>
      </w:numPr>
      <w:tabs>
        <w:tab w:val="clear" w:pos="284"/>
        <w:tab w:val="left" w:pos="227"/>
      </w:tabs>
      <w:spacing w:after="0"/>
      <w:ind w:right="57"/>
    </w:pPr>
    <w:rPr>
      <w:sz w:val="16"/>
    </w:rPr>
  </w:style>
  <w:style w:type="paragraph" w:customStyle="1" w:styleId="1Einzug">
    <w:name w:val="1. Einzug"/>
    <w:basedOn w:val="Normal"/>
    <w:uiPriority w:val="99"/>
    <w:rsid w:val="00A358C6"/>
    <w:pPr>
      <w:numPr>
        <w:numId w:val="7"/>
      </w:numPr>
      <w:spacing w:after="60"/>
      <w:jc w:val="both"/>
    </w:pPr>
    <w:rPr>
      <w:sz w:val="20"/>
      <w:lang w:val="de-DE"/>
    </w:rPr>
  </w:style>
  <w:style w:type="paragraph" w:styleId="BodyText2">
    <w:name w:val="Body Text 2"/>
    <w:basedOn w:val="Normal"/>
    <w:link w:val="BodyText2Char"/>
    <w:uiPriority w:val="99"/>
    <w:rsid w:val="00A358C6"/>
    <w:rPr>
      <w:i/>
      <w:iCs/>
      <w:sz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rsid w:val="003007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07D8"/>
    <w:rPr>
      <w:rFonts w:ascii="Tahoma" w:hAnsi="Tahoma" w:cs="Tahoma"/>
      <w:sz w:val="16"/>
      <w:szCs w:val="16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A526FC"/>
    <w:rPr>
      <w:rFonts w:cs="Times New Roman"/>
      <w:color w:val="808080"/>
    </w:rPr>
  </w:style>
  <w:style w:type="table" w:styleId="TableGrid">
    <w:name w:val="Table Grid"/>
    <w:basedOn w:val="TableNormal"/>
    <w:uiPriority w:val="39"/>
    <w:locked/>
    <w:rsid w:val="00E85FDA"/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A7548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7548"/>
    <w:rPr>
      <w:rFonts w:ascii="Arial" w:hAnsi="Arial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unhideWhenUsed/>
    <w:rsid w:val="000A75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57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A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AC1"/>
    <w:rPr>
      <w:rFonts w:ascii="Verdana" w:hAnsi="Verdana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AC1"/>
    <w:rPr>
      <w:rFonts w:ascii="Verdana" w:hAnsi="Verdana"/>
      <w:b/>
      <w:bCs/>
      <w:sz w:val="20"/>
      <w:szCs w:val="20"/>
      <w:lang w:eastAsia="de-DE"/>
    </w:rPr>
  </w:style>
  <w:style w:type="paragraph" w:styleId="ListParagraph">
    <w:name w:val="List Paragraph"/>
    <w:basedOn w:val="Normal"/>
    <w:uiPriority w:val="34"/>
    <w:qFormat/>
    <w:rsid w:val="00A80BA9"/>
    <w:pPr>
      <w:ind w:left="720"/>
      <w:contextualSpacing/>
    </w:pPr>
  </w:style>
  <w:style w:type="paragraph" w:styleId="Revision">
    <w:name w:val="Revision"/>
    <w:hidden/>
    <w:uiPriority w:val="99"/>
    <w:semiHidden/>
    <w:rsid w:val="004E4AEF"/>
    <w:rPr>
      <w:rFonts w:ascii="Verdana" w:hAnsi="Verdana"/>
      <w:sz w:val="18"/>
      <w:szCs w:val="20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BD2A71"/>
    <w:rPr>
      <w:color w:val="605E5C"/>
      <w:shd w:val="clear" w:color="auto" w:fill="E1DFDD"/>
    </w:rPr>
  </w:style>
  <w:style w:type="paragraph" w:customStyle="1" w:styleId="oj-normal">
    <w:name w:val="oj-normal"/>
    <w:basedOn w:val="Normal"/>
    <w:rsid w:val="00B31169"/>
    <w:pPr>
      <w:tabs>
        <w:tab w:val="clear" w:pos="284"/>
      </w:tabs>
      <w:spacing w:before="100" w:beforeAutospacing="1" w:afterAutospacing="1" w:line="240" w:lineRule="auto"/>
    </w:pPr>
    <w:rPr>
      <w:rFonts w:ascii="Times New Roman" w:hAnsi="Times New Roman"/>
      <w:sz w:val="24"/>
      <w:szCs w:val="24"/>
      <w:lang w:eastAsia="de-CH"/>
    </w:rPr>
  </w:style>
  <w:style w:type="paragraph" w:customStyle="1" w:styleId="oj-ti-art">
    <w:name w:val="oj-ti-art"/>
    <w:basedOn w:val="Normal"/>
    <w:rsid w:val="00C05647"/>
    <w:pPr>
      <w:tabs>
        <w:tab w:val="clear" w:pos="284"/>
      </w:tabs>
      <w:spacing w:before="100" w:beforeAutospacing="1" w:afterAutospacing="1" w:line="240" w:lineRule="auto"/>
    </w:pPr>
    <w:rPr>
      <w:rFonts w:ascii="Times New Roman" w:hAnsi="Times New Roman"/>
      <w:sz w:val="24"/>
      <w:szCs w:val="24"/>
      <w:lang w:eastAsia="de-CH"/>
    </w:rPr>
  </w:style>
  <w:style w:type="paragraph" w:customStyle="1" w:styleId="oj-sti-art">
    <w:name w:val="oj-sti-art"/>
    <w:basedOn w:val="Normal"/>
    <w:rsid w:val="00C05647"/>
    <w:pPr>
      <w:tabs>
        <w:tab w:val="clear" w:pos="284"/>
      </w:tabs>
      <w:spacing w:before="100" w:beforeAutospacing="1" w:afterAutospacing="1" w:line="240" w:lineRule="auto"/>
    </w:pPr>
    <w:rPr>
      <w:rFonts w:ascii="Times New Roman" w:hAnsi="Times New Roman"/>
      <w:sz w:val="24"/>
      <w:szCs w:val="24"/>
      <w:lang w:eastAsia="de-CH"/>
    </w:rPr>
  </w:style>
  <w:style w:type="character" w:customStyle="1" w:styleId="oj-super">
    <w:name w:val="oj-super"/>
    <w:basedOn w:val="DefaultParagraphFont"/>
    <w:rsid w:val="00C05647"/>
  </w:style>
  <w:style w:type="character" w:customStyle="1" w:styleId="Heading6Char">
    <w:name w:val="Heading 6 Char"/>
    <w:basedOn w:val="DefaultParagraphFont"/>
    <w:link w:val="Heading6"/>
    <w:semiHidden/>
    <w:rsid w:val="003069EA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de-DE"/>
    </w:rPr>
  </w:style>
  <w:style w:type="paragraph" w:customStyle="1" w:styleId="Article">
    <w:name w:val="Article"/>
    <w:basedOn w:val="Normal"/>
    <w:qFormat/>
    <w:rsid w:val="003069EA"/>
    <w:pPr>
      <w:tabs>
        <w:tab w:val="clear" w:pos="284"/>
      </w:tabs>
      <w:spacing w:before="20" w:after="20" w:line="240" w:lineRule="auto"/>
      <w:jc w:val="both"/>
    </w:pPr>
    <w:rPr>
      <w:rFonts w:cs="Arial"/>
      <w:i/>
      <w:sz w:val="20"/>
      <w:lang w:val="de-DE"/>
    </w:rPr>
  </w:style>
  <w:style w:type="paragraph" w:styleId="HTMLPreformatted">
    <w:name w:val="HTML Preformatted"/>
    <w:basedOn w:val="Normal"/>
    <w:link w:val="HTMLPreformattedChar"/>
    <w:rsid w:val="00DA6420"/>
    <w:pPr>
      <w:tabs>
        <w:tab w:val="clear" w:pos="28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lang w:val="de-DE"/>
    </w:rPr>
  </w:style>
  <w:style w:type="character" w:customStyle="1" w:styleId="HTMLPreformattedChar">
    <w:name w:val="HTML Preformatted Char"/>
    <w:basedOn w:val="DefaultParagraphFont"/>
    <w:link w:val="HTMLPreformatted"/>
    <w:rsid w:val="00DA6420"/>
    <w:rPr>
      <w:rFonts w:ascii="Courier New" w:eastAsia="Courier New" w:hAnsi="Courier New" w:cs="Courier New"/>
      <w:sz w:val="20"/>
      <w:szCs w:val="20"/>
      <w:lang w:val="de-DE" w:eastAsia="de-DE"/>
    </w:rPr>
  </w:style>
  <w:style w:type="character" w:styleId="Strong">
    <w:name w:val="Strong"/>
    <w:basedOn w:val="DefaultParagraphFont"/>
    <w:qFormat/>
    <w:locked/>
    <w:rsid w:val="00DA6420"/>
    <w:rPr>
      <w:b/>
      <w:bCs/>
    </w:rPr>
  </w:style>
  <w:style w:type="paragraph" w:styleId="Title">
    <w:name w:val="Title"/>
    <w:basedOn w:val="Normal"/>
    <w:link w:val="TitleChar"/>
    <w:qFormat/>
    <w:locked/>
    <w:rsid w:val="00106D7F"/>
    <w:pPr>
      <w:tabs>
        <w:tab w:val="clear" w:pos="284"/>
      </w:tabs>
      <w:spacing w:after="0" w:line="240" w:lineRule="auto"/>
      <w:jc w:val="center"/>
    </w:pPr>
    <w:rPr>
      <w:rFonts w:ascii="Times New Roman" w:hAnsi="Times New Roman"/>
      <w:b/>
      <w:bCs/>
      <w:sz w:val="40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106D7F"/>
    <w:rPr>
      <w:b/>
      <w:bCs/>
      <w:sz w:val="40"/>
      <w:szCs w:val="24"/>
      <w:lang w:val="en-GB" w:eastAsia="de-DE"/>
    </w:rPr>
  </w:style>
  <w:style w:type="paragraph" w:customStyle="1" w:styleId="Default">
    <w:name w:val="Default"/>
    <w:rsid w:val="0034122E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customStyle="1" w:styleId="TextzumAblauf">
    <w:name w:val="Text zum Ablauf"/>
    <w:basedOn w:val="Normal"/>
    <w:rsid w:val="007278E5"/>
    <w:pPr>
      <w:tabs>
        <w:tab w:val="clear" w:pos="284"/>
      </w:tabs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cfr.gov/cgi-bin/text-idx?SID=c8543b82826798603307a2c9151076a7&amp;mc=true&amp;node=pt7.3.205&amp;rgn=div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cas.org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3B4B84E33C4CA4BF77E12E3966B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B1163-24FB-4355-BC98-259D8DD33080}"/>
      </w:docPartPr>
      <w:docPartBody>
        <w:p w:rsidR="00024F65" w:rsidRDefault="00AA3474">
          <w:r w:rsidRPr="00D42B00">
            <w:rPr>
              <w:rStyle w:val="PlaceholderText"/>
            </w:rPr>
            <w:t>[Approval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74"/>
    <w:rsid w:val="00024F65"/>
    <w:rsid w:val="000B2363"/>
    <w:rsid w:val="00191268"/>
    <w:rsid w:val="00196BE5"/>
    <w:rsid w:val="002131EA"/>
    <w:rsid w:val="0056247F"/>
    <w:rsid w:val="006F190C"/>
    <w:rsid w:val="007B1D3B"/>
    <w:rsid w:val="00AA3474"/>
    <w:rsid w:val="00C0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7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3474"/>
    <w:rPr>
      <w:rFonts w:cs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_x0020_Prozess xmlns="cd8b5562-a256-474e-8cdb-a3a79533ac8a">50</Process_x002f__x0020_Prozess>
    <Archived xmlns="cd8b5562-a256-474e-8cdb-a3a79533ac8a">false</Archived>
    <Company_x0020__x002f__x0020_Firma xmlns="cd8b5562-a256-474e-8cdb-a3a79533ac8a">
      <Value>50</Value>
      <Value>51</Value>
      <Value>47</Value>
    </Company_x0020__x002f__x0020_Firma>
    <Responsible_x0020_division_x002f_department xmlns="cd8b5562-a256-474e-8cdb-a3a79533ac8a">INT</Responsible_x0020_division_x002f_department>
    <Document_x0020_Type_x002f__x0020_Dokumententyp xmlns="cd8b5562-a256-474e-8cdb-a3a79533ac8a">Forms / Formulare</Document_x0020_Type_x002f__x0020_Dokumententyp>
    <Norm xmlns="cd8b5562-a256-474e-8cdb-a3a79533ac8a">
      <Value>17065</Value>
      <Value>17020</Value>
      <Value>NOP</Value>
    </Norm>
    <Department_x0020__x002f__x0020_Division xmlns="cd8b5562-a256-474e-8cdb-a3a79533ac8a">
      <Value>International Services</Value>
    </Department_x0020__x002f__x0020_Division>
    <Languages_x002f__x0020_Sprachen xmlns="cd8b5562-a256-474e-8cdb-a3a79533ac8a">
      <Value>EN</Value>
    </Languages_x002f__x0020_Sprachen>
    <ExtranetTarget xmlns="cd8b5562-a256-474e-8cdb-a3a79533ac8a" xsi:nil="true"/>
    <Comment_x002f__x0020_Information xmlns="cd8b5562-a256-474e-8cdb-a3a79533ac8a" xsi:nil="true"/>
    <Storage_x0020__x002f__x0020_Publication xmlns="cd8b5562-a256-474e-8cdb-a3a79533ac8a">
      <Value>Public Website</Value>
      <Value>b.i Owncloud Externe</Value>
    </Storage_x0020__x002f__x0020_Publication>
    <Standard_x0020_Template_x0020__x002f__x0020_Vorlage xmlns="c899c138-b8d3-4423-b651-eb4ea70b82af">
      <Value>3</Value>
    </Standard_x0020_Template_x0020__x002f__x0020_Vorlage>
    <Standards xmlns="c899c138-b8d3-4423-b651-eb4ea70b82af">
      <Value>87</Value>
    </Standards>
    <Approval_x0020_Date xmlns="3a9a3197-889f-4cac-ad32-4340846221ce">23.02.2024 14:04:14</Approval_x0020_Date>
    <Approved_x0020_By xmlns="3a9a3197-889f-4cac-ad32-4340846221ce">
      <UserInfo>
        <DisplayName>Mahdipour Farzaneh</DisplayName>
        <AccountId>109</AccountId>
        <AccountType/>
      </UserInfo>
    </Approved_x0020_By>
    <Dok_x002e__x0020_Responsible_x0020__x002f__x0020_Verantwortlicher xmlns="c899c138-b8d3-4423-b651-eb4ea70b82af">
      <UserInfo>
        <DisplayName>i:0#.w|easy\farzaneh.mahdipour</DisplayName>
        <AccountId>109</AccountId>
        <AccountType/>
      </UserInfo>
    </Dok_x002e__x0020_Responsible_x0020__x002f__x0020_Verantwortlicher>
    <Translator_x0020__x002f__x0020__x00dc_bersetzer xmlns="c899c138-b8d3-4423-b651-eb4ea70b82af">
      <UserInfo>
        <DisplayName/>
        <AccountId xsi:nil="true"/>
        <AccountType/>
      </UserInfo>
    </Translator_x0020__x002f__x0020__x00dc_bersetzer>
    <Rebranding xmlns="c899c138-b8d3-4423-b651-eb4ea70b82af">true</Rebrandi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o.inspecta - q.inspecta" ma:contentTypeID="0x010100A3A72123758F4C4585E003E1BFED6775002CD1DBE9C04DE946B0F7B268C3622BBE" ma:contentTypeVersion="52" ma:contentTypeDescription="Create a new document." ma:contentTypeScope="" ma:versionID="e6101eb2c69223ad49054a3fbe70dd37">
  <xsd:schema xmlns:xsd="http://www.w3.org/2001/XMLSchema" xmlns:xs="http://www.w3.org/2001/XMLSchema" xmlns:p="http://schemas.microsoft.com/office/2006/metadata/properties" xmlns:ns2="cd8b5562-a256-474e-8cdb-a3a79533ac8a" xmlns:ns3="c899c138-b8d3-4423-b651-eb4ea70b82af" xmlns:ns4="3a9a3197-889f-4cac-ad32-4340846221ce" targetNamespace="http://schemas.microsoft.com/office/2006/metadata/properties" ma:root="true" ma:fieldsID="bfce9d7efce185b36aba505630f2fdf9" ns2:_="" ns3:_="" ns4:_="">
    <xsd:import namespace="cd8b5562-a256-474e-8cdb-a3a79533ac8a"/>
    <xsd:import namespace="c899c138-b8d3-4423-b651-eb4ea70b82af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Company_x0020__x002f__x0020_Firma" minOccurs="0"/>
                <xsd:element ref="ns2:Department_x0020__x002f__x0020_Division" minOccurs="0"/>
                <xsd:element ref="ns2:Responsible_x0020_division_x002f_department" minOccurs="0"/>
                <xsd:element ref="ns2:Document_x0020_Type_x002f__x0020_Dokumententyp" minOccurs="0"/>
                <xsd:element ref="ns2:Process_x002f__x0020_Prozess" minOccurs="0"/>
                <xsd:element ref="ns2:Norm" minOccurs="0"/>
                <xsd:element ref="ns3:Standard_x0020_Template_x0020__x002f__x0020_Vorlage" minOccurs="0"/>
                <xsd:element ref="ns3:Standards" minOccurs="0"/>
                <xsd:element ref="ns2:Languages_x002f__x0020_Sprachen" minOccurs="0"/>
                <xsd:element ref="ns2:Comment_x002f__x0020_Information" minOccurs="0"/>
                <xsd:element ref="ns3:Dok_x002e__x0020_Responsible_x0020__x002f__x0020_Verantwortlicher" minOccurs="0"/>
                <xsd:element ref="ns3:Translator_x0020__x002f__x0020__x00dc_bersetzer" minOccurs="0"/>
                <xsd:element ref="ns2:Storage_x0020__x002f__x0020_Publication" minOccurs="0"/>
                <xsd:element ref="ns2:ExtranetTarget" minOccurs="0"/>
                <xsd:element ref="ns2:Archived" minOccurs="0"/>
                <xsd:element ref="ns4:Approval_x0020_Date" minOccurs="0"/>
                <xsd:element ref="ns4:Approved_x0020_By" minOccurs="0"/>
                <xsd:element ref="ns2:ExtranetTarget_x003a_Code" minOccurs="0"/>
                <xsd:element ref="ns2:Process_x002f__x0020_Prozess_x003a_ProcessNr" minOccurs="0"/>
                <xsd:element ref="ns3:Rebran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2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3" nillable="true" ma:displayName="Department / Division" ma:internalName="Department_x0020__x002f__x0020_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Responsible_x0020_division_x002f_department" ma:index="4" nillable="true" ma:displayName="Responsible division/department" ma:format="Dropdown" ma:internalName="Responsible_x0020_division_x002f_department">
      <xsd:simpleType>
        <xsd:restriction base="dms:Choice">
          <xsd:enumeration value="ABG"/>
          <xsd:enumeration value="BL"/>
          <xsd:enumeration value="BVH"/>
          <xsd:enumeration value="INT"/>
          <xsd:enumeration value="ADMIN"/>
          <xsd:enumeration value="Turkey"/>
          <xsd:enumeration value="bio.inspecta shpk"/>
          <xsd:enumeration value="Australia"/>
        </xsd:restriction>
      </xsd:simpleType>
    </xsd:element>
    <xsd:element name="Document_x0020_Type_x002f__x0020_Dokumententyp" ma:index="5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Norm" ma:index="7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NOP"/>
                    <xsd:enumeration value="COR"/>
                    <xsd:enumeration value="JAS"/>
                  </xsd:restriction>
                </xsd:simpleType>
              </xsd:element>
            </xsd:sequence>
          </xsd:extension>
        </xsd:complexContent>
      </xsd:complexType>
    </xsd:element>
    <xsd:element name="Languages_x002f__x0020_Sprachen" ma:index="10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Storage_x0020__x002f__x0020_Publication" ma:index="14" nillable="true" ma:displayName="Storage / Publication" ma:description="Attention:&#10;- Public Webiste &quot;moves&quot; documents to the homepage.&#10;- External Access &quot;moves&quot; documents to the  site for the external employees." ma:internalName="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tranet"/>
                    <xsd:enumeration value="External Access"/>
                    <xsd:enumeration value="Public Website"/>
                    <xsd:enumeration value="b.i Owncloud Externe"/>
                    <xsd:enumeration value="b.i Owncloud Landwirtschaft"/>
                    <xsd:enumeration value="b.i Owncloud Ltd. Pty (Fish &amp; Seafood)"/>
                    <xsd:enumeration value="EASY-CERT Cloud"/>
                    <xsd:enumeration value="Orders"/>
                  </xsd:restriction>
                </xsd:simpleType>
              </xsd:element>
            </xsd:sequence>
          </xsd:extension>
        </xsd:complexContent>
      </xsd:complexType>
    </xsd:element>
    <xsd:element name="ExtranetTarget" ma:index="15" nillable="true" ma:displayName="Extranet Ordner/ Extranet Folder" ma:description="Ziel für die Extranet Publikation" ma:list="{f176140c-e931-4c24-9bcf-0d78215c02a6}" ma:internalName="ExtranetTarget" ma:showField="Title" ma:web="e22643cb-b536-4b3d-80f1-f3a0b141c141">
      <xsd:simpleType>
        <xsd:restriction base="dms:Lookup"/>
      </xsd:simpleType>
    </xsd:element>
    <xsd:element name="Archived" ma:index="16" nillable="true" ma:displayName="Archived" ma:default="0" ma:internalName="Archived">
      <xsd:simpleType>
        <xsd:restriction base="dms:Boolean"/>
      </xsd:simpleType>
    </xsd:element>
    <xsd:element name="ExtranetTarget_x003a_Code" ma:index="23" nillable="true" ma:displayName="ExtranetTarget:Code" ma:list="{f176140c-e931-4c24-9bcf-0d78215c02a6}" ma:internalName="ExtranetTarget_x003a_Code" ma:readOnly="true" ma:showField="Code" ma:web="e22643cb-b536-4b3d-80f1-f3a0b141c141">
      <xsd:simpleType>
        <xsd:restriction base="dms:Lookup"/>
      </xsd:simpleType>
    </xsd:element>
    <xsd:element name="Process_x002f__x0020_Prozess_x003a_ProcessNr" ma:index="24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Standard_x0020_Template_x0020__x002f__x0020_Vorlage" ma:index="8" nillable="true" ma:displayName="Standard Template / Vorlage" ma:description="" ma:list="{55afeb24-ba35-4f50-9b64-6eba3eb6ddd9}" ma:internalName="Standard_x0020_Template_x0020__x002f__x0020_Vorlag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9" nillable="true" ma:displayName="Standards" ma:description="" ma:list="{d54186a8-a508-4acd-a891-6ea3ab66c4c2}" ma:internalName="Standa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_x002e__x0020_Responsible_x0020__x002f__x0020_Verantwortlicher" ma:index="12" nillable="true" ma:displayName="Dok. Responsible / Verantwortlicher" ma:description="" ma:list="UserInfo" ma:SharePointGroup="0" ma:internalName="Dok_x002e__x0020_Responsible_x0020__x002f__x0020_Verantwortlich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lator_x0020__x002f__x0020__x00dc_bersetzer" ma:index="13" nillable="true" ma:displayName="Translator / Übersetzer" ma:list="UserInfo" ma:SharePointGroup="0" ma:internalName="Translator_x0020__x002f__x0020__x00dc_bersetz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branding" ma:index="27" nillable="true" ma:displayName="Rebranding" ma:default="0" ma:description="Is true (yes) when Rebranding process (replacement of logos) was applied" ma:internalName="Rebra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17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18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57772-F046-44F8-B1CB-1851E5E87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DFAD6-E0F8-454B-BB24-96229F800667}">
  <ds:schemaRefs>
    <ds:schemaRef ds:uri="http://purl.org/dc/elements/1.1/"/>
    <ds:schemaRef ds:uri="cd8b5562-a256-474e-8cdb-a3a79533ac8a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3a9a3197-889f-4cac-ad32-4340846221ce"/>
    <ds:schemaRef ds:uri="c899c138-b8d3-4423-b651-eb4ea70b82af"/>
  </ds:schemaRefs>
</ds:datastoreItem>
</file>

<file path=customXml/itemProps3.xml><?xml version="1.0" encoding="utf-8"?>
<ds:datastoreItem xmlns:ds="http://schemas.openxmlformats.org/officeDocument/2006/customXml" ds:itemID="{D56C36D8-437E-4CC7-A7A0-207FE8BDCED9}"/>
</file>

<file path=customXml/itemProps4.xml><?xml version="1.0" encoding="utf-8"?>
<ds:datastoreItem xmlns:ds="http://schemas.openxmlformats.org/officeDocument/2006/customXml" ds:itemID="{9876DB82-1D61-4A60-8215-054F76F5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Sampling&amp;Residues: Order suspicion and residue detection for bi-OS</vt:lpstr>
      <vt:lpstr>Infoblatt Meldung Rückstandsfall</vt:lpstr>
    </vt:vector>
  </TitlesOfParts>
  <Company>3097 Liebefeld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about processing ingredients for NOP</dc:title>
  <dc:subject/>
  <dc:creator>Frank Roth</dc:creator>
  <cp:keywords/>
  <dc:description/>
  <cp:lastModifiedBy>Mahdipour Farzaneh</cp:lastModifiedBy>
  <cp:revision>7</cp:revision>
  <cp:lastPrinted>2017-06-22T12:34:00Z</cp:lastPrinted>
  <dcterms:created xsi:type="dcterms:W3CDTF">2024-01-18T13:48:00Z</dcterms:created>
  <dcterms:modified xsi:type="dcterms:W3CDTF">2024-02-06T13:01:00Z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0x010100A3A72123758F4C4585E003E1BFED6775002CD1DBE9C04DE946B0F7B268C3622BBE</vt:lpwstr>
  </property>
  <property fmtid="{D5CDD505-2E9C-101B-9397-08002B2CF9AE}" pid="3" name="Department / Divison">
    <vt:lpwstr>;#Administration &amp; Finanzen / Finances;#</vt:lpwstr>
  </property>
  <property fmtid="{D5CDD505-2E9C-101B-9397-08002B2CF9AE}" pid="4" name="Process/ Prozess">
    <vt:lpwstr>50</vt:lpwstr>
  </property>
  <property fmtid="{D5CDD505-2E9C-101B-9397-08002B2CF9AE}" pid="5" name="Archived">
    <vt:bool>false</vt:bool>
  </property>
  <property fmtid="{D5CDD505-2E9C-101B-9397-08002B2CF9AE}" pid="6" name="Company / Firma">
    <vt:lpwstr>50;#;#51;#</vt:lpwstr>
  </property>
  <property fmtid="{D5CDD505-2E9C-101B-9397-08002B2CF9AE}" pid="7" name="Responsible division/department">
    <vt:lpwstr>INT</vt:lpwstr>
  </property>
  <property fmtid="{D5CDD505-2E9C-101B-9397-08002B2CF9AE}" pid="8" name="Document Type/ Dokumententyp">
    <vt:lpwstr>Attachment / Anlage</vt:lpwstr>
  </property>
  <property fmtid="{D5CDD505-2E9C-101B-9397-08002B2CF9AE}" pid="9" name="Norm">
    <vt:lpwstr>;#17020;#17065;#</vt:lpwstr>
  </property>
  <property fmtid="{D5CDD505-2E9C-101B-9397-08002B2CF9AE}" pid="10" name="Standard">
    <vt:lpwstr>156;#</vt:lpwstr>
  </property>
  <property fmtid="{D5CDD505-2E9C-101B-9397-08002B2CF9AE}" pid="11" name="Department / Division">
    <vt:lpwstr>;#International Services;#</vt:lpwstr>
  </property>
  <property fmtid="{D5CDD505-2E9C-101B-9397-08002B2CF9AE}" pid="12" name="Languages/ Sprachen">
    <vt:lpwstr>;#EN;#</vt:lpwstr>
  </property>
  <property fmtid="{D5CDD505-2E9C-101B-9397-08002B2CF9AE}" pid="13" name="Current Version">
    <vt:lpwstr>12.0</vt:lpwstr>
  </property>
  <property fmtid="{D5CDD505-2E9C-101B-9397-08002B2CF9AE}" pid="14" name="Approved By">
    <vt:lpwstr>1073741823</vt:lpwstr>
  </property>
  <property fmtid="{D5CDD505-2E9C-101B-9397-08002B2CF9AE}" pid="15" name="Approval Date">
    <vt:lpwstr>22.09.2020 15:33:04</vt:lpwstr>
  </property>
  <property fmtid="{D5CDD505-2E9C-101B-9397-08002B2CF9AE}" pid="16" name="Approved Version">
    <vt:lpwstr>12.0</vt:lpwstr>
  </property>
</Properties>
</file>