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2" w:type="dxa"/>
        <w:tblCellMar>
          <w:left w:w="70" w:type="dxa"/>
          <w:right w:w="70" w:type="dxa"/>
        </w:tblCellMar>
        <w:tblLook w:val="04A0" w:firstRow="1" w:lastRow="0" w:firstColumn="1" w:lastColumn="0" w:noHBand="0" w:noVBand="1"/>
      </w:tblPr>
      <w:tblGrid>
        <w:gridCol w:w="640"/>
        <w:gridCol w:w="700"/>
        <w:gridCol w:w="5459"/>
        <w:gridCol w:w="1843"/>
        <w:gridCol w:w="1300"/>
      </w:tblGrid>
      <w:tr w:rsidR="004603D3" w:rsidRPr="00C863F0" w14:paraId="25241D3A" w14:textId="77777777" w:rsidTr="00FB49D7">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548235"/>
            <w:noWrap/>
            <w:hideMark/>
          </w:tcPr>
          <w:p w14:paraId="2B5187FE" w14:textId="77777777" w:rsidR="00C863F0" w:rsidRPr="00C863F0" w:rsidRDefault="00C863F0" w:rsidP="00C863F0">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Reg.</w:t>
            </w:r>
          </w:p>
        </w:tc>
        <w:tc>
          <w:tcPr>
            <w:tcW w:w="700" w:type="dxa"/>
            <w:tcBorders>
              <w:top w:val="single" w:sz="4" w:space="0" w:color="auto"/>
              <w:left w:val="nil"/>
              <w:bottom w:val="single" w:sz="4" w:space="0" w:color="auto"/>
              <w:right w:val="single" w:sz="4" w:space="0" w:color="auto"/>
            </w:tcBorders>
            <w:shd w:val="clear" w:color="000000" w:fill="548235"/>
            <w:noWrap/>
            <w:hideMark/>
          </w:tcPr>
          <w:p w14:paraId="71DAD3FE" w14:textId="77777777" w:rsidR="00C863F0" w:rsidRPr="00C863F0" w:rsidRDefault="00C863F0" w:rsidP="00C863F0">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Year</w:t>
            </w:r>
          </w:p>
        </w:tc>
        <w:tc>
          <w:tcPr>
            <w:tcW w:w="5459" w:type="dxa"/>
            <w:tcBorders>
              <w:top w:val="single" w:sz="4" w:space="0" w:color="auto"/>
              <w:left w:val="nil"/>
              <w:bottom w:val="single" w:sz="4" w:space="0" w:color="auto"/>
              <w:right w:val="single" w:sz="4" w:space="0" w:color="auto"/>
            </w:tcBorders>
            <w:shd w:val="clear" w:color="000000" w:fill="548235"/>
            <w:hideMark/>
          </w:tcPr>
          <w:p w14:paraId="7303A45E" w14:textId="6BF4DFF7" w:rsidR="00C863F0" w:rsidRPr="00C863F0" w:rsidRDefault="00C863F0" w:rsidP="00C863F0">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 xml:space="preserve">Basic </w:t>
            </w:r>
            <w:r w:rsidR="00C00095">
              <w:rPr>
                <w:rFonts w:ascii="Verdana" w:hAnsi="Verdana" w:cs="Calibri"/>
                <w:b/>
                <w:bCs/>
                <w:color w:val="000000"/>
                <w:sz w:val="18"/>
                <w:szCs w:val="18"/>
                <w:lang w:eastAsia="de-CH"/>
              </w:rPr>
              <w:t>Act</w:t>
            </w:r>
          </w:p>
        </w:tc>
        <w:tc>
          <w:tcPr>
            <w:tcW w:w="1843" w:type="dxa"/>
            <w:tcBorders>
              <w:top w:val="single" w:sz="4" w:space="0" w:color="auto"/>
              <w:left w:val="nil"/>
              <w:bottom w:val="single" w:sz="4" w:space="0" w:color="auto"/>
              <w:right w:val="single" w:sz="4" w:space="0" w:color="auto"/>
            </w:tcBorders>
            <w:shd w:val="clear" w:color="000000" w:fill="548235"/>
            <w:noWrap/>
            <w:hideMark/>
          </w:tcPr>
          <w:p w14:paraId="2DFBAD95" w14:textId="77777777" w:rsidR="004603D3" w:rsidRDefault="00C863F0" w:rsidP="00C863F0">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 xml:space="preserve">Link </w:t>
            </w:r>
            <w:proofErr w:type="spellStart"/>
            <w:r w:rsidRPr="00C863F0">
              <w:rPr>
                <w:rFonts w:ascii="Verdana" w:hAnsi="Verdana" w:cs="Calibri"/>
                <w:b/>
                <w:bCs/>
                <w:color w:val="000000"/>
                <w:sz w:val="18"/>
                <w:szCs w:val="18"/>
                <w:lang w:eastAsia="de-CH"/>
              </w:rPr>
              <w:t>to</w:t>
            </w:r>
            <w:proofErr w:type="spellEnd"/>
          </w:p>
          <w:p w14:paraId="6DC595F8" w14:textId="68C02295" w:rsidR="00C863F0" w:rsidRPr="00C863F0" w:rsidRDefault="00C863F0" w:rsidP="00C863F0">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 xml:space="preserve">EU </w:t>
            </w:r>
            <w:proofErr w:type="spellStart"/>
            <w:r w:rsidRPr="00C863F0">
              <w:rPr>
                <w:rFonts w:ascii="Verdana" w:hAnsi="Verdana" w:cs="Calibri"/>
                <w:b/>
                <w:bCs/>
                <w:color w:val="000000"/>
                <w:sz w:val="18"/>
                <w:szCs w:val="18"/>
                <w:lang w:eastAsia="de-CH"/>
              </w:rPr>
              <w:t>legislation</w:t>
            </w:r>
            <w:proofErr w:type="spellEnd"/>
          </w:p>
        </w:tc>
        <w:tc>
          <w:tcPr>
            <w:tcW w:w="1300" w:type="dxa"/>
            <w:tcBorders>
              <w:top w:val="single" w:sz="4" w:space="0" w:color="auto"/>
              <w:left w:val="nil"/>
              <w:bottom w:val="single" w:sz="4" w:space="0" w:color="auto"/>
              <w:right w:val="single" w:sz="4" w:space="0" w:color="auto"/>
            </w:tcBorders>
            <w:shd w:val="clear" w:color="000000" w:fill="548235"/>
            <w:noWrap/>
            <w:hideMark/>
          </w:tcPr>
          <w:p w14:paraId="5017339E" w14:textId="77777777" w:rsidR="00C863F0" w:rsidRPr="00C863F0" w:rsidRDefault="00C863F0" w:rsidP="00C863F0">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Version date</w:t>
            </w:r>
          </w:p>
        </w:tc>
      </w:tr>
      <w:tr w:rsidR="00C863F0" w:rsidRPr="00C863F0" w14:paraId="451D6B4C" w14:textId="77777777" w:rsidTr="00FB49D7">
        <w:trPr>
          <w:trHeight w:val="300"/>
        </w:trPr>
        <w:tc>
          <w:tcPr>
            <w:tcW w:w="640" w:type="dxa"/>
            <w:tcBorders>
              <w:top w:val="nil"/>
              <w:left w:val="single" w:sz="4" w:space="0" w:color="auto"/>
              <w:bottom w:val="single" w:sz="4" w:space="0" w:color="auto"/>
              <w:right w:val="single" w:sz="4" w:space="0" w:color="auto"/>
            </w:tcBorders>
            <w:shd w:val="clear" w:color="auto" w:fill="auto"/>
            <w:noWrap/>
            <w:hideMark/>
          </w:tcPr>
          <w:p w14:paraId="7581F1F7" w14:textId="77777777" w:rsidR="00C863F0" w:rsidRPr="00C863F0" w:rsidRDefault="00C863F0" w:rsidP="00C863F0">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848</w:t>
            </w:r>
          </w:p>
        </w:tc>
        <w:tc>
          <w:tcPr>
            <w:tcW w:w="700" w:type="dxa"/>
            <w:tcBorders>
              <w:top w:val="nil"/>
              <w:left w:val="nil"/>
              <w:bottom w:val="single" w:sz="4" w:space="0" w:color="auto"/>
              <w:right w:val="single" w:sz="4" w:space="0" w:color="auto"/>
            </w:tcBorders>
            <w:shd w:val="clear" w:color="auto" w:fill="auto"/>
            <w:noWrap/>
            <w:hideMark/>
          </w:tcPr>
          <w:p w14:paraId="152C7DE7" w14:textId="77777777" w:rsidR="00C863F0" w:rsidRPr="00C863F0" w:rsidRDefault="00C863F0" w:rsidP="00C863F0">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2018</w:t>
            </w:r>
          </w:p>
        </w:tc>
        <w:tc>
          <w:tcPr>
            <w:tcW w:w="5459" w:type="dxa"/>
            <w:tcBorders>
              <w:top w:val="nil"/>
              <w:left w:val="nil"/>
              <w:bottom w:val="single" w:sz="4" w:space="0" w:color="auto"/>
              <w:right w:val="single" w:sz="4" w:space="0" w:color="auto"/>
            </w:tcBorders>
            <w:shd w:val="clear" w:color="auto" w:fill="auto"/>
            <w:hideMark/>
          </w:tcPr>
          <w:p w14:paraId="71E4C2A1" w14:textId="77777777" w:rsidR="00C863F0" w:rsidRDefault="00C863F0" w:rsidP="00C863F0">
            <w:pPr>
              <w:tabs>
                <w:tab w:val="clear" w:pos="284"/>
              </w:tabs>
              <w:spacing w:after="0"/>
              <w:rPr>
                <w:rFonts w:ascii="Verdana" w:hAnsi="Verdana" w:cs="Calibri"/>
                <w:color w:val="000000"/>
                <w:sz w:val="18"/>
                <w:szCs w:val="18"/>
                <w:lang w:val="en-US" w:eastAsia="de-CH"/>
              </w:rPr>
            </w:pPr>
            <w:r w:rsidRPr="00C863F0">
              <w:rPr>
                <w:rFonts w:ascii="Verdana" w:hAnsi="Verdana" w:cs="Calibri"/>
                <w:color w:val="000000"/>
                <w:sz w:val="18"/>
                <w:szCs w:val="18"/>
                <w:lang w:val="en-US" w:eastAsia="de-CH"/>
              </w:rPr>
              <w:t>Organic production and labelling of organic products</w:t>
            </w:r>
          </w:p>
          <w:p w14:paraId="66E6D36B" w14:textId="5837DB4B" w:rsidR="00A77112" w:rsidRPr="00C863F0" w:rsidRDefault="00A77112" w:rsidP="00C863F0">
            <w:pPr>
              <w:tabs>
                <w:tab w:val="clear" w:pos="284"/>
              </w:tabs>
              <w:spacing w:after="0"/>
              <w:rPr>
                <w:rFonts w:ascii="Verdana" w:hAnsi="Verdana" w:cs="Calibri"/>
                <w:color w:val="000000"/>
                <w:sz w:val="18"/>
                <w:szCs w:val="18"/>
                <w:lang w:val="en-US" w:eastAsia="de-CH"/>
              </w:rPr>
            </w:pPr>
          </w:p>
        </w:tc>
        <w:tc>
          <w:tcPr>
            <w:tcW w:w="1843" w:type="dxa"/>
            <w:tcBorders>
              <w:top w:val="nil"/>
              <w:left w:val="nil"/>
              <w:bottom w:val="single" w:sz="4" w:space="0" w:color="auto"/>
              <w:right w:val="single" w:sz="4" w:space="0" w:color="auto"/>
            </w:tcBorders>
            <w:shd w:val="clear" w:color="auto" w:fill="auto"/>
            <w:noWrap/>
            <w:hideMark/>
          </w:tcPr>
          <w:p w14:paraId="40499B2B" w14:textId="77777777" w:rsidR="00C863F0" w:rsidRPr="00C863F0" w:rsidRDefault="001825B7" w:rsidP="00C863F0">
            <w:pPr>
              <w:tabs>
                <w:tab w:val="clear" w:pos="284"/>
              </w:tabs>
              <w:spacing w:after="0"/>
              <w:rPr>
                <w:rFonts w:ascii="Verdana" w:hAnsi="Verdana" w:cs="Calibri"/>
                <w:color w:val="0563C1"/>
                <w:sz w:val="18"/>
                <w:szCs w:val="18"/>
                <w:u w:val="single"/>
                <w:lang w:eastAsia="de-CH"/>
              </w:rPr>
            </w:pPr>
            <w:hyperlink r:id="rId10" w:history="1">
              <w:r w:rsidR="00C863F0" w:rsidRPr="00C863F0">
                <w:rPr>
                  <w:rFonts w:ascii="Verdana" w:hAnsi="Verdana" w:cs="Calibri"/>
                  <w:color w:val="0563C1"/>
                  <w:sz w:val="18"/>
                  <w:szCs w:val="18"/>
                  <w:u w:val="single"/>
                  <w:lang w:eastAsia="de-CH"/>
                </w:rPr>
                <w:t xml:space="preserve">Link </w:t>
              </w:r>
              <w:proofErr w:type="spellStart"/>
              <w:r w:rsidR="00C863F0" w:rsidRPr="00C863F0">
                <w:rPr>
                  <w:rFonts w:ascii="Verdana" w:hAnsi="Verdana" w:cs="Calibri"/>
                  <w:color w:val="0563C1"/>
                  <w:sz w:val="18"/>
                  <w:szCs w:val="18"/>
                  <w:u w:val="single"/>
                  <w:lang w:eastAsia="de-CH"/>
                </w:rPr>
                <w:t>consolidated</w:t>
              </w:r>
              <w:proofErr w:type="spellEnd"/>
              <w:r w:rsidR="00C863F0" w:rsidRPr="00C863F0">
                <w:rPr>
                  <w:rFonts w:ascii="Verdana" w:hAnsi="Verdana" w:cs="Calibri"/>
                  <w:color w:val="0563C1"/>
                  <w:sz w:val="18"/>
                  <w:szCs w:val="18"/>
                  <w:u w:val="single"/>
                  <w:lang w:eastAsia="de-CH"/>
                </w:rPr>
                <w:t xml:space="preserve"> </w:t>
              </w:r>
              <w:proofErr w:type="spellStart"/>
              <w:r w:rsidR="00C863F0" w:rsidRPr="00C863F0">
                <w:rPr>
                  <w:rFonts w:ascii="Verdana" w:hAnsi="Verdana" w:cs="Calibri"/>
                  <w:color w:val="0563C1"/>
                  <w:sz w:val="18"/>
                  <w:szCs w:val="18"/>
                  <w:u w:val="single"/>
                  <w:lang w:eastAsia="de-CH"/>
                </w:rPr>
                <w:t>version</w:t>
              </w:r>
              <w:proofErr w:type="spellEnd"/>
            </w:hyperlink>
          </w:p>
        </w:tc>
        <w:tc>
          <w:tcPr>
            <w:tcW w:w="1300" w:type="dxa"/>
            <w:tcBorders>
              <w:top w:val="nil"/>
              <w:left w:val="nil"/>
              <w:bottom w:val="single" w:sz="4" w:space="0" w:color="auto"/>
              <w:right w:val="single" w:sz="4" w:space="0" w:color="auto"/>
            </w:tcBorders>
            <w:shd w:val="clear" w:color="auto" w:fill="auto"/>
            <w:noWrap/>
            <w:hideMark/>
          </w:tcPr>
          <w:p w14:paraId="62D29EA8" w14:textId="77777777" w:rsidR="00C863F0" w:rsidRPr="00C863F0" w:rsidRDefault="00C863F0" w:rsidP="00C863F0">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01.01.2022</w:t>
            </w:r>
          </w:p>
        </w:tc>
      </w:tr>
      <w:tr w:rsidR="00C863F0" w:rsidRPr="00C863F0" w14:paraId="7F4F16C7" w14:textId="77777777" w:rsidTr="00FB49D7">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14:paraId="14AA1B67" w14:textId="77777777" w:rsidR="00C863F0" w:rsidRPr="00C863F0" w:rsidRDefault="00C863F0" w:rsidP="00C863F0">
            <w:pPr>
              <w:tabs>
                <w:tab w:val="clear" w:pos="284"/>
              </w:tabs>
              <w:spacing w:after="0"/>
              <w:jc w:val="right"/>
              <w:rPr>
                <w:rFonts w:ascii="Verdana" w:hAnsi="Verdana" w:cs="Calibri"/>
                <w:sz w:val="18"/>
                <w:szCs w:val="18"/>
                <w:lang w:eastAsia="de-CH"/>
              </w:rPr>
            </w:pPr>
            <w:r w:rsidRPr="00C863F0">
              <w:rPr>
                <w:rFonts w:ascii="Verdana" w:hAnsi="Verdana" w:cs="Calibri"/>
                <w:sz w:val="18"/>
                <w:szCs w:val="18"/>
                <w:lang w:eastAsia="de-CH"/>
              </w:rPr>
              <w:t>625</w:t>
            </w:r>
          </w:p>
        </w:tc>
        <w:tc>
          <w:tcPr>
            <w:tcW w:w="700" w:type="dxa"/>
            <w:tcBorders>
              <w:top w:val="nil"/>
              <w:left w:val="nil"/>
              <w:bottom w:val="single" w:sz="4" w:space="0" w:color="auto"/>
              <w:right w:val="single" w:sz="4" w:space="0" w:color="auto"/>
            </w:tcBorders>
            <w:shd w:val="clear" w:color="auto" w:fill="auto"/>
            <w:noWrap/>
            <w:hideMark/>
          </w:tcPr>
          <w:p w14:paraId="5CE9FB42" w14:textId="77777777" w:rsidR="00C863F0" w:rsidRPr="00C863F0" w:rsidRDefault="00C863F0" w:rsidP="00C863F0">
            <w:pPr>
              <w:tabs>
                <w:tab w:val="clear" w:pos="284"/>
              </w:tabs>
              <w:spacing w:after="0"/>
              <w:jc w:val="right"/>
              <w:rPr>
                <w:rFonts w:ascii="Verdana" w:hAnsi="Verdana" w:cs="Calibri"/>
                <w:sz w:val="18"/>
                <w:szCs w:val="18"/>
                <w:lang w:eastAsia="de-CH"/>
              </w:rPr>
            </w:pPr>
            <w:r w:rsidRPr="00C863F0">
              <w:rPr>
                <w:rFonts w:ascii="Verdana" w:hAnsi="Verdana" w:cs="Calibri"/>
                <w:sz w:val="18"/>
                <w:szCs w:val="18"/>
                <w:lang w:eastAsia="de-CH"/>
              </w:rPr>
              <w:t>2017</w:t>
            </w:r>
          </w:p>
        </w:tc>
        <w:tc>
          <w:tcPr>
            <w:tcW w:w="5459" w:type="dxa"/>
            <w:tcBorders>
              <w:top w:val="nil"/>
              <w:left w:val="nil"/>
              <w:bottom w:val="single" w:sz="4" w:space="0" w:color="auto"/>
              <w:right w:val="single" w:sz="4" w:space="0" w:color="auto"/>
            </w:tcBorders>
            <w:shd w:val="clear" w:color="auto" w:fill="auto"/>
            <w:hideMark/>
          </w:tcPr>
          <w:p w14:paraId="082ECA92" w14:textId="45FD155C" w:rsidR="00A77112" w:rsidRDefault="00C863F0" w:rsidP="00A77112">
            <w:pPr>
              <w:tabs>
                <w:tab w:val="clear" w:pos="284"/>
              </w:tabs>
              <w:spacing w:after="0"/>
              <w:rPr>
                <w:rFonts w:ascii="Verdana" w:hAnsi="Verdana" w:cs="Calibri"/>
                <w:sz w:val="18"/>
                <w:szCs w:val="18"/>
                <w:lang w:val="en-US" w:eastAsia="de-CH"/>
              </w:rPr>
            </w:pPr>
            <w:r w:rsidRPr="00C863F0">
              <w:rPr>
                <w:rFonts w:ascii="Verdana" w:hAnsi="Verdana" w:cs="Calibri"/>
                <w:sz w:val="18"/>
                <w:szCs w:val="18"/>
                <w:lang w:val="en-US" w:eastAsia="de-CH"/>
              </w:rPr>
              <w:t>Official controls and other official activities performed to ensure the application of food and feed law, rules on animal health and welfare, plant health and plant protection products</w:t>
            </w:r>
          </w:p>
          <w:p w14:paraId="19294BFB" w14:textId="77777777" w:rsidR="00A77112" w:rsidRDefault="00A77112" w:rsidP="00A77112">
            <w:pPr>
              <w:tabs>
                <w:tab w:val="clear" w:pos="284"/>
              </w:tabs>
              <w:spacing w:after="0"/>
              <w:rPr>
                <w:rFonts w:ascii="Verdana" w:hAnsi="Verdana" w:cs="Calibri"/>
                <w:sz w:val="18"/>
                <w:szCs w:val="18"/>
                <w:lang w:val="en-US" w:eastAsia="de-CH"/>
              </w:rPr>
            </w:pPr>
          </w:p>
          <w:p w14:paraId="1758FFB3" w14:textId="700B9A63" w:rsidR="00A77112" w:rsidRPr="00C863F0" w:rsidRDefault="00A77112" w:rsidP="00C863F0">
            <w:pPr>
              <w:tabs>
                <w:tab w:val="clear" w:pos="284"/>
              </w:tabs>
              <w:spacing w:after="0"/>
              <w:rPr>
                <w:rFonts w:ascii="Verdana" w:hAnsi="Verdana" w:cs="Calibri"/>
                <w:sz w:val="18"/>
                <w:szCs w:val="18"/>
                <w:lang w:val="en-US" w:eastAsia="de-CH"/>
              </w:rPr>
            </w:pPr>
          </w:p>
        </w:tc>
        <w:tc>
          <w:tcPr>
            <w:tcW w:w="1843" w:type="dxa"/>
            <w:tcBorders>
              <w:top w:val="nil"/>
              <w:left w:val="nil"/>
              <w:bottom w:val="single" w:sz="4" w:space="0" w:color="auto"/>
              <w:right w:val="single" w:sz="4" w:space="0" w:color="auto"/>
            </w:tcBorders>
            <w:shd w:val="clear" w:color="auto" w:fill="auto"/>
            <w:noWrap/>
            <w:hideMark/>
          </w:tcPr>
          <w:p w14:paraId="4C563F02" w14:textId="77777777" w:rsidR="00C863F0" w:rsidRPr="00C863F0" w:rsidRDefault="001825B7" w:rsidP="00C863F0">
            <w:pPr>
              <w:tabs>
                <w:tab w:val="clear" w:pos="284"/>
              </w:tabs>
              <w:spacing w:after="0"/>
              <w:rPr>
                <w:rFonts w:ascii="Verdana" w:hAnsi="Verdana" w:cs="Calibri"/>
                <w:color w:val="0563C1"/>
                <w:sz w:val="18"/>
                <w:szCs w:val="18"/>
                <w:u w:val="single"/>
                <w:lang w:eastAsia="de-CH"/>
              </w:rPr>
            </w:pPr>
            <w:hyperlink r:id="rId11" w:history="1">
              <w:r w:rsidR="00C863F0" w:rsidRPr="00C863F0">
                <w:rPr>
                  <w:rFonts w:ascii="Verdana" w:hAnsi="Verdana" w:cs="Calibri"/>
                  <w:color w:val="0563C1"/>
                  <w:sz w:val="18"/>
                  <w:szCs w:val="18"/>
                  <w:u w:val="single"/>
                  <w:lang w:eastAsia="de-CH"/>
                </w:rPr>
                <w:t xml:space="preserve">Link </w:t>
              </w:r>
              <w:proofErr w:type="spellStart"/>
              <w:r w:rsidR="00C863F0" w:rsidRPr="00C863F0">
                <w:rPr>
                  <w:rFonts w:ascii="Verdana" w:hAnsi="Verdana" w:cs="Calibri"/>
                  <w:color w:val="0563C1"/>
                  <w:sz w:val="18"/>
                  <w:szCs w:val="18"/>
                  <w:u w:val="single"/>
                  <w:lang w:eastAsia="de-CH"/>
                </w:rPr>
                <w:t>consolidated</w:t>
              </w:r>
              <w:proofErr w:type="spellEnd"/>
              <w:r w:rsidR="00C863F0" w:rsidRPr="00C863F0">
                <w:rPr>
                  <w:rFonts w:ascii="Verdana" w:hAnsi="Verdana" w:cs="Calibri"/>
                  <w:color w:val="0563C1"/>
                  <w:sz w:val="18"/>
                  <w:szCs w:val="18"/>
                  <w:u w:val="single"/>
                  <w:lang w:eastAsia="de-CH"/>
                </w:rPr>
                <w:t xml:space="preserve"> </w:t>
              </w:r>
              <w:proofErr w:type="spellStart"/>
              <w:r w:rsidR="00C863F0" w:rsidRPr="00C863F0">
                <w:rPr>
                  <w:rFonts w:ascii="Verdana" w:hAnsi="Verdana" w:cs="Calibri"/>
                  <w:color w:val="0563C1"/>
                  <w:sz w:val="18"/>
                  <w:szCs w:val="18"/>
                  <w:u w:val="single"/>
                  <w:lang w:eastAsia="de-CH"/>
                </w:rPr>
                <w:t>version</w:t>
              </w:r>
              <w:proofErr w:type="spellEnd"/>
            </w:hyperlink>
          </w:p>
        </w:tc>
        <w:tc>
          <w:tcPr>
            <w:tcW w:w="1300" w:type="dxa"/>
            <w:tcBorders>
              <w:top w:val="nil"/>
              <w:left w:val="nil"/>
              <w:bottom w:val="single" w:sz="4" w:space="0" w:color="auto"/>
              <w:right w:val="single" w:sz="4" w:space="0" w:color="auto"/>
            </w:tcBorders>
            <w:shd w:val="clear" w:color="auto" w:fill="auto"/>
            <w:noWrap/>
            <w:hideMark/>
          </w:tcPr>
          <w:p w14:paraId="23BC066C" w14:textId="77777777" w:rsidR="00C863F0" w:rsidRPr="00C863F0" w:rsidRDefault="00C863F0" w:rsidP="00C863F0">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28.01.2022</w:t>
            </w:r>
          </w:p>
        </w:tc>
      </w:tr>
      <w:tr w:rsidR="0063593D" w:rsidRPr="0063593D" w14:paraId="06E20DC6" w14:textId="77777777" w:rsidTr="00FB49D7">
        <w:trPr>
          <w:trHeight w:val="457"/>
        </w:trPr>
        <w:tc>
          <w:tcPr>
            <w:tcW w:w="640" w:type="dxa"/>
            <w:tcBorders>
              <w:top w:val="nil"/>
              <w:left w:val="single" w:sz="4" w:space="0" w:color="auto"/>
              <w:bottom w:val="single" w:sz="4" w:space="0" w:color="auto"/>
              <w:right w:val="single" w:sz="4" w:space="0" w:color="auto"/>
            </w:tcBorders>
            <w:shd w:val="clear" w:color="000000" w:fill="548235"/>
          </w:tcPr>
          <w:p w14:paraId="1829BD51" w14:textId="17E492D2" w:rsidR="0063593D" w:rsidRPr="00C863F0"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Reg.</w:t>
            </w:r>
          </w:p>
        </w:tc>
        <w:tc>
          <w:tcPr>
            <w:tcW w:w="700" w:type="dxa"/>
            <w:tcBorders>
              <w:top w:val="nil"/>
              <w:left w:val="nil"/>
              <w:bottom w:val="single" w:sz="4" w:space="0" w:color="auto"/>
              <w:right w:val="single" w:sz="4" w:space="0" w:color="auto"/>
            </w:tcBorders>
            <w:shd w:val="clear" w:color="000000" w:fill="548235"/>
          </w:tcPr>
          <w:p w14:paraId="14508AFE" w14:textId="38B84EC4" w:rsidR="0063593D" w:rsidRPr="00C863F0"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Year</w:t>
            </w:r>
          </w:p>
        </w:tc>
        <w:tc>
          <w:tcPr>
            <w:tcW w:w="5459" w:type="dxa"/>
            <w:tcBorders>
              <w:top w:val="nil"/>
              <w:left w:val="nil"/>
              <w:bottom w:val="single" w:sz="4" w:space="0" w:color="auto"/>
              <w:right w:val="single" w:sz="4" w:space="0" w:color="auto"/>
            </w:tcBorders>
            <w:shd w:val="clear" w:color="000000" w:fill="548235"/>
            <w:hideMark/>
          </w:tcPr>
          <w:p w14:paraId="70F0FF72" w14:textId="77777777" w:rsidR="0063593D" w:rsidRPr="00C863F0" w:rsidRDefault="0063593D" w:rsidP="0063593D">
            <w:pPr>
              <w:tabs>
                <w:tab w:val="clear" w:pos="284"/>
              </w:tabs>
              <w:spacing w:after="60"/>
              <w:rPr>
                <w:rFonts w:ascii="Verdana" w:hAnsi="Verdana" w:cs="Calibri"/>
                <w:b/>
                <w:bCs/>
                <w:sz w:val="18"/>
                <w:szCs w:val="18"/>
                <w:lang w:val="en-US" w:eastAsia="de-CH"/>
              </w:rPr>
            </w:pPr>
            <w:r w:rsidRPr="00C863F0">
              <w:rPr>
                <w:rFonts w:ascii="Verdana" w:hAnsi="Verdana" w:cs="Calibri"/>
                <w:b/>
                <w:bCs/>
                <w:sz w:val="18"/>
                <w:szCs w:val="18"/>
                <w:lang w:val="en-US" w:eastAsia="de-CH"/>
              </w:rPr>
              <w:t>Production and labelling</w:t>
            </w:r>
            <w:r w:rsidRPr="00C863F0">
              <w:rPr>
                <w:rFonts w:ascii="Verdana" w:hAnsi="Verdana" w:cs="Calibri"/>
                <w:b/>
                <w:bCs/>
                <w:sz w:val="18"/>
                <w:szCs w:val="18"/>
                <w:lang w:val="en-US" w:eastAsia="de-CH"/>
              </w:rPr>
              <w:br/>
              <w:t>Delegated Acts</w:t>
            </w:r>
          </w:p>
        </w:tc>
        <w:tc>
          <w:tcPr>
            <w:tcW w:w="1843" w:type="dxa"/>
            <w:tcBorders>
              <w:top w:val="nil"/>
              <w:left w:val="nil"/>
              <w:bottom w:val="single" w:sz="4" w:space="0" w:color="auto"/>
              <w:right w:val="single" w:sz="4" w:space="0" w:color="auto"/>
            </w:tcBorders>
            <w:shd w:val="clear" w:color="000000" w:fill="548235"/>
            <w:noWrap/>
          </w:tcPr>
          <w:p w14:paraId="301CAEF7" w14:textId="77777777" w:rsidR="0063593D"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 xml:space="preserve">Link </w:t>
            </w:r>
            <w:proofErr w:type="spellStart"/>
            <w:r w:rsidRPr="00C863F0">
              <w:rPr>
                <w:rFonts w:ascii="Verdana" w:hAnsi="Verdana" w:cs="Calibri"/>
                <w:b/>
                <w:bCs/>
                <w:color w:val="000000"/>
                <w:sz w:val="18"/>
                <w:szCs w:val="18"/>
                <w:lang w:eastAsia="de-CH"/>
              </w:rPr>
              <w:t>to</w:t>
            </w:r>
            <w:proofErr w:type="spellEnd"/>
          </w:p>
          <w:p w14:paraId="6884BC10" w14:textId="577100E9" w:rsidR="0063593D" w:rsidRPr="00C863F0" w:rsidRDefault="0063593D" w:rsidP="0063593D">
            <w:pPr>
              <w:tabs>
                <w:tab w:val="clear" w:pos="284"/>
              </w:tabs>
              <w:spacing w:after="0"/>
              <w:rPr>
                <w:rFonts w:ascii="Verdana" w:hAnsi="Verdana" w:cs="Calibri"/>
                <w:b/>
                <w:bCs/>
                <w:color w:val="000000"/>
                <w:sz w:val="18"/>
                <w:szCs w:val="18"/>
                <w:lang w:val="en-US" w:eastAsia="de-CH"/>
              </w:rPr>
            </w:pPr>
            <w:r w:rsidRPr="00C863F0">
              <w:rPr>
                <w:rFonts w:ascii="Verdana" w:hAnsi="Verdana" w:cs="Calibri"/>
                <w:b/>
                <w:bCs/>
                <w:color w:val="000000"/>
                <w:sz w:val="18"/>
                <w:szCs w:val="18"/>
                <w:lang w:eastAsia="de-CH"/>
              </w:rPr>
              <w:t xml:space="preserve">EU </w:t>
            </w:r>
            <w:proofErr w:type="spellStart"/>
            <w:r w:rsidRPr="00C863F0">
              <w:rPr>
                <w:rFonts w:ascii="Verdana" w:hAnsi="Verdana" w:cs="Calibri"/>
                <w:b/>
                <w:bCs/>
                <w:color w:val="000000"/>
                <w:sz w:val="18"/>
                <w:szCs w:val="18"/>
                <w:lang w:eastAsia="de-CH"/>
              </w:rPr>
              <w:t>legislation</w:t>
            </w:r>
            <w:proofErr w:type="spellEnd"/>
          </w:p>
        </w:tc>
        <w:tc>
          <w:tcPr>
            <w:tcW w:w="1300" w:type="dxa"/>
            <w:tcBorders>
              <w:top w:val="nil"/>
              <w:left w:val="nil"/>
              <w:bottom w:val="single" w:sz="4" w:space="0" w:color="auto"/>
              <w:right w:val="single" w:sz="4" w:space="0" w:color="auto"/>
            </w:tcBorders>
            <w:shd w:val="clear" w:color="000000" w:fill="548235"/>
            <w:noWrap/>
          </w:tcPr>
          <w:p w14:paraId="472F9132" w14:textId="70599821" w:rsidR="0063593D" w:rsidRPr="00C863F0" w:rsidRDefault="0063593D" w:rsidP="0063593D">
            <w:pPr>
              <w:tabs>
                <w:tab w:val="clear" w:pos="284"/>
              </w:tabs>
              <w:spacing w:after="0"/>
              <w:rPr>
                <w:rFonts w:ascii="Verdana" w:hAnsi="Verdana" w:cs="Calibri"/>
                <w:b/>
                <w:bCs/>
                <w:color w:val="000000"/>
                <w:sz w:val="18"/>
                <w:szCs w:val="18"/>
                <w:lang w:val="en-US" w:eastAsia="de-CH"/>
              </w:rPr>
            </w:pPr>
            <w:r w:rsidRPr="00C863F0">
              <w:rPr>
                <w:rFonts w:ascii="Verdana" w:hAnsi="Verdana" w:cs="Calibri"/>
                <w:b/>
                <w:bCs/>
                <w:color w:val="000000"/>
                <w:sz w:val="18"/>
                <w:szCs w:val="18"/>
                <w:lang w:eastAsia="de-CH"/>
              </w:rPr>
              <w:t>Version date</w:t>
            </w:r>
          </w:p>
        </w:tc>
      </w:tr>
      <w:tr w:rsidR="0063593D" w:rsidRPr="00C863F0" w14:paraId="21F7277E" w14:textId="77777777" w:rsidTr="00A000E4">
        <w:trPr>
          <w:trHeight w:val="507"/>
        </w:trPr>
        <w:tc>
          <w:tcPr>
            <w:tcW w:w="640" w:type="dxa"/>
            <w:tcBorders>
              <w:top w:val="nil"/>
              <w:left w:val="single" w:sz="4" w:space="0" w:color="auto"/>
              <w:bottom w:val="single" w:sz="4" w:space="0" w:color="auto"/>
              <w:right w:val="single" w:sz="4" w:space="0" w:color="auto"/>
            </w:tcBorders>
            <w:shd w:val="clear" w:color="auto" w:fill="auto"/>
            <w:noWrap/>
            <w:hideMark/>
          </w:tcPr>
          <w:p w14:paraId="293719E8"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2146</w:t>
            </w:r>
          </w:p>
        </w:tc>
        <w:tc>
          <w:tcPr>
            <w:tcW w:w="700" w:type="dxa"/>
            <w:tcBorders>
              <w:top w:val="nil"/>
              <w:left w:val="nil"/>
              <w:bottom w:val="single" w:sz="4" w:space="0" w:color="auto"/>
              <w:right w:val="single" w:sz="4" w:space="0" w:color="auto"/>
            </w:tcBorders>
            <w:shd w:val="clear" w:color="auto" w:fill="auto"/>
            <w:noWrap/>
            <w:hideMark/>
          </w:tcPr>
          <w:p w14:paraId="41E99CDE"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2020</w:t>
            </w:r>
          </w:p>
        </w:tc>
        <w:tc>
          <w:tcPr>
            <w:tcW w:w="5459" w:type="dxa"/>
            <w:tcBorders>
              <w:top w:val="nil"/>
              <w:left w:val="nil"/>
              <w:bottom w:val="single" w:sz="4" w:space="0" w:color="auto"/>
              <w:right w:val="single" w:sz="4" w:space="0" w:color="auto"/>
            </w:tcBorders>
            <w:shd w:val="clear" w:color="auto" w:fill="auto"/>
            <w:hideMark/>
          </w:tcPr>
          <w:p w14:paraId="011DCB38" w14:textId="6054A2B1" w:rsidR="0063593D" w:rsidRDefault="0063593D" w:rsidP="0063593D">
            <w:pPr>
              <w:tabs>
                <w:tab w:val="clear" w:pos="284"/>
              </w:tabs>
              <w:spacing w:after="0"/>
              <w:rPr>
                <w:rFonts w:ascii="Verdana" w:hAnsi="Verdana" w:cs="Calibri"/>
                <w:color w:val="000000"/>
                <w:sz w:val="18"/>
                <w:szCs w:val="18"/>
                <w:lang w:val="en-US" w:eastAsia="de-CH"/>
              </w:rPr>
            </w:pPr>
            <w:r w:rsidRPr="00C863F0">
              <w:rPr>
                <w:rFonts w:ascii="Verdana" w:hAnsi="Verdana" w:cs="Calibri"/>
                <w:color w:val="000000"/>
                <w:sz w:val="18"/>
                <w:szCs w:val="18"/>
                <w:lang w:val="en-US" w:eastAsia="de-CH"/>
              </w:rPr>
              <w:t xml:space="preserve">Exceptional Production Rules in the case of catastrophic </w:t>
            </w:r>
            <w:r w:rsidRPr="00C863F0">
              <w:rPr>
                <w:rFonts w:ascii="Verdana" w:hAnsi="Verdana" w:cs="Calibri"/>
                <w:color w:val="000000"/>
                <w:sz w:val="18"/>
                <w:szCs w:val="18"/>
                <w:lang w:val="en-US" w:eastAsia="de-CH"/>
              </w:rPr>
              <w:br/>
              <w:t>circumstances</w:t>
            </w:r>
          </w:p>
          <w:p w14:paraId="29F23738" w14:textId="77777777" w:rsidR="00A77112" w:rsidRDefault="00A77112" w:rsidP="0063593D">
            <w:pPr>
              <w:tabs>
                <w:tab w:val="clear" w:pos="284"/>
              </w:tabs>
              <w:spacing w:after="0"/>
              <w:rPr>
                <w:rFonts w:ascii="Verdana" w:hAnsi="Verdana" w:cs="Calibri"/>
                <w:color w:val="000000"/>
                <w:sz w:val="18"/>
                <w:szCs w:val="18"/>
                <w:lang w:val="en-US" w:eastAsia="de-CH"/>
              </w:rPr>
            </w:pPr>
          </w:p>
          <w:p w14:paraId="3A33C458" w14:textId="7DA369C6" w:rsidR="00A77112" w:rsidRPr="00C863F0" w:rsidRDefault="00A77112" w:rsidP="0063593D">
            <w:pPr>
              <w:tabs>
                <w:tab w:val="clear" w:pos="284"/>
              </w:tabs>
              <w:spacing w:after="0"/>
              <w:rPr>
                <w:rFonts w:ascii="Verdana" w:hAnsi="Verdana" w:cs="Calibri"/>
                <w:color w:val="000000"/>
                <w:sz w:val="18"/>
                <w:szCs w:val="18"/>
                <w:lang w:val="en-US" w:eastAsia="de-CH"/>
              </w:rPr>
            </w:pPr>
          </w:p>
        </w:tc>
        <w:tc>
          <w:tcPr>
            <w:tcW w:w="1843" w:type="dxa"/>
            <w:tcBorders>
              <w:top w:val="nil"/>
              <w:left w:val="nil"/>
              <w:bottom w:val="single" w:sz="4" w:space="0" w:color="auto"/>
              <w:right w:val="single" w:sz="4" w:space="0" w:color="auto"/>
            </w:tcBorders>
            <w:shd w:val="clear" w:color="auto" w:fill="auto"/>
            <w:noWrap/>
            <w:hideMark/>
          </w:tcPr>
          <w:p w14:paraId="6F0039AF" w14:textId="77777777" w:rsidR="0063593D" w:rsidRPr="00C863F0" w:rsidRDefault="001825B7" w:rsidP="0063593D">
            <w:pPr>
              <w:tabs>
                <w:tab w:val="clear" w:pos="284"/>
              </w:tabs>
              <w:spacing w:after="0"/>
              <w:rPr>
                <w:rFonts w:ascii="Verdana" w:hAnsi="Verdana" w:cs="Calibri"/>
                <w:color w:val="0563C1"/>
                <w:sz w:val="18"/>
                <w:szCs w:val="18"/>
                <w:u w:val="single"/>
                <w:lang w:eastAsia="de-CH"/>
              </w:rPr>
            </w:pPr>
            <w:hyperlink r:id="rId12" w:history="1">
              <w:r w:rsidR="0063593D" w:rsidRPr="00C863F0">
                <w:rPr>
                  <w:rFonts w:ascii="Verdana" w:hAnsi="Verdana" w:cs="Calibri"/>
                  <w:color w:val="0563C1"/>
                  <w:sz w:val="18"/>
                  <w:szCs w:val="18"/>
                  <w:u w:val="single"/>
                  <w:lang w:eastAsia="de-CH"/>
                </w:rPr>
                <w:t>Link</w:t>
              </w:r>
            </w:hyperlink>
          </w:p>
        </w:tc>
        <w:tc>
          <w:tcPr>
            <w:tcW w:w="1300" w:type="dxa"/>
            <w:tcBorders>
              <w:top w:val="nil"/>
              <w:left w:val="nil"/>
              <w:bottom w:val="single" w:sz="4" w:space="0" w:color="auto"/>
              <w:right w:val="single" w:sz="4" w:space="0" w:color="auto"/>
            </w:tcBorders>
            <w:shd w:val="clear" w:color="auto" w:fill="auto"/>
            <w:noWrap/>
            <w:hideMark/>
          </w:tcPr>
          <w:p w14:paraId="76B1E6FB"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24.09.2020</w:t>
            </w:r>
          </w:p>
        </w:tc>
      </w:tr>
      <w:tr w:rsidR="0063593D" w:rsidRPr="00C863F0" w14:paraId="06D4EFCB" w14:textId="77777777" w:rsidTr="00FB49D7">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14:paraId="21B2CD70"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1189</w:t>
            </w:r>
          </w:p>
        </w:tc>
        <w:tc>
          <w:tcPr>
            <w:tcW w:w="700" w:type="dxa"/>
            <w:tcBorders>
              <w:top w:val="nil"/>
              <w:left w:val="nil"/>
              <w:bottom w:val="single" w:sz="4" w:space="0" w:color="auto"/>
              <w:right w:val="single" w:sz="4" w:space="0" w:color="auto"/>
            </w:tcBorders>
            <w:shd w:val="clear" w:color="auto" w:fill="auto"/>
            <w:noWrap/>
            <w:hideMark/>
          </w:tcPr>
          <w:p w14:paraId="63801229"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2021</w:t>
            </w:r>
          </w:p>
        </w:tc>
        <w:tc>
          <w:tcPr>
            <w:tcW w:w="5459" w:type="dxa"/>
            <w:tcBorders>
              <w:top w:val="nil"/>
              <w:left w:val="nil"/>
              <w:bottom w:val="single" w:sz="4" w:space="0" w:color="auto"/>
              <w:right w:val="single" w:sz="4" w:space="0" w:color="auto"/>
            </w:tcBorders>
            <w:shd w:val="clear" w:color="auto" w:fill="auto"/>
            <w:hideMark/>
          </w:tcPr>
          <w:p w14:paraId="754E79B3" w14:textId="77777777" w:rsidR="0063593D" w:rsidRDefault="0063593D" w:rsidP="0063593D">
            <w:pPr>
              <w:tabs>
                <w:tab w:val="clear" w:pos="284"/>
              </w:tabs>
              <w:spacing w:after="0"/>
              <w:rPr>
                <w:rFonts w:ascii="Verdana" w:hAnsi="Verdana" w:cs="Calibri"/>
                <w:color w:val="000000"/>
                <w:sz w:val="18"/>
                <w:szCs w:val="18"/>
                <w:lang w:val="en-US" w:eastAsia="de-CH"/>
              </w:rPr>
            </w:pPr>
            <w:r w:rsidRPr="00C863F0">
              <w:rPr>
                <w:rFonts w:ascii="Verdana" w:hAnsi="Verdana" w:cs="Calibri"/>
                <w:color w:val="000000"/>
                <w:sz w:val="18"/>
                <w:szCs w:val="18"/>
                <w:lang w:val="en-US" w:eastAsia="de-CH"/>
              </w:rPr>
              <w:t>Production and marketing of plant reproductive material of organic heterogenous material</w:t>
            </w:r>
          </w:p>
          <w:p w14:paraId="2233F2AE" w14:textId="77777777" w:rsidR="00A77112" w:rsidRDefault="00A77112" w:rsidP="0063593D">
            <w:pPr>
              <w:tabs>
                <w:tab w:val="clear" w:pos="284"/>
              </w:tabs>
              <w:spacing w:after="0"/>
              <w:rPr>
                <w:rFonts w:ascii="Verdana" w:hAnsi="Verdana" w:cs="Calibri"/>
                <w:color w:val="000000"/>
                <w:sz w:val="18"/>
                <w:szCs w:val="18"/>
                <w:lang w:val="en-US" w:eastAsia="de-CH"/>
              </w:rPr>
            </w:pPr>
          </w:p>
          <w:p w14:paraId="43458BE1" w14:textId="4FD7BB29" w:rsidR="001825B7" w:rsidRPr="00C863F0" w:rsidRDefault="001825B7" w:rsidP="0063593D">
            <w:pPr>
              <w:tabs>
                <w:tab w:val="clear" w:pos="284"/>
              </w:tabs>
              <w:spacing w:after="0"/>
              <w:rPr>
                <w:rFonts w:ascii="Verdana" w:hAnsi="Verdana" w:cs="Calibri"/>
                <w:color w:val="000000"/>
                <w:sz w:val="18"/>
                <w:szCs w:val="18"/>
                <w:lang w:val="en-US" w:eastAsia="de-CH"/>
              </w:rPr>
            </w:pPr>
          </w:p>
        </w:tc>
        <w:tc>
          <w:tcPr>
            <w:tcW w:w="1843" w:type="dxa"/>
            <w:tcBorders>
              <w:top w:val="nil"/>
              <w:left w:val="nil"/>
              <w:bottom w:val="single" w:sz="4" w:space="0" w:color="auto"/>
              <w:right w:val="single" w:sz="4" w:space="0" w:color="auto"/>
            </w:tcBorders>
            <w:shd w:val="clear" w:color="auto" w:fill="auto"/>
            <w:noWrap/>
            <w:hideMark/>
          </w:tcPr>
          <w:p w14:paraId="5E142089" w14:textId="77777777" w:rsidR="0063593D" w:rsidRPr="00C863F0" w:rsidRDefault="001825B7" w:rsidP="0063593D">
            <w:pPr>
              <w:tabs>
                <w:tab w:val="clear" w:pos="284"/>
              </w:tabs>
              <w:spacing w:after="0"/>
              <w:rPr>
                <w:rFonts w:ascii="Verdana" w:hAnsi="Verdana" w:cs="Calibri"/>
                <w:color w:val="0563C1"/>
                <w:sz w:val="18"/>
                <w:szCs w:val="18"/>
                <w:u w:val="single"/>
                <w:lang w:eastAsia="de-CH"/>
              </w:rPr>
            </w:pPr>
            <w:hyperlink r:id="rId13" w:history="1">
              <w:r w:rsidR="0063593D" w:rsidRPr="00C863F0">
                <w:rPr>
                  <w:rFonts w:ascii="Verdana" w:hAnsi="Verdana" w:cs="Calibri"/>
                  <w:color w:val="0563C1"/>
                  <w:sz w:val="18"/>
                  <w:szCs w:val="18"/>
                  <w:u w:val="single"/>
                  <w:lang w:eastAsia="de-CH"/>
                </w:rPr>
                <w:t xml:space="preserve">Link </w:t>
              </w:r>
              <w:proofErr w:type="spellStart"/>
              <w:r w:rsidR="0063593D" w:rsidRPr="00C863F0">
                <w:rPr>
                  <w:rFonts w:ascii="Verdana" w:hAnsi="Verdana" w:cs="Calibri"/>
                  <w:color w:val="0563C1"/>
                  <w:sz w:val="18"/>
                  <w:szCs w:val="18"/>
                  <w:u w:val="single"/>
                  <w:lang w:eastAsia="de-CH"/>
                </w:rPr>
                <w:t>consolidated</w:t>
              </w:r>
              <w:proofErr w:type="spellEnd"/>
              <w:r w:rsidR="0063593D" w:rsidRPr="00C863F0">
                <w:rPr>
                  <w:rFonts w:ascii="Verdana" w:hAnsi="Verdana" w:cs="Calibri"/>
                  <w:color w:val="0563C1"/>
                  <w:sz w:val="18"/>
                  <w:szCs w:val="18"/>
                  <w:u w:val="single"/>
                  <w:lang w:eastAsia="de-CH"/>
                </w:rPr>
                <w:t xml:space="preserve"> </w:t>
              </w:r>
              <w:proofErr w:type="spellStart"/>
              <w:r w:rsidR="0063593D" w:rsidRPr="00C863F0">
                <w:rPr>
                  <w:rFonts w:ascii="Verdana" w:hAnsi="Verdana" w:cs="Calibri"/>
                  <w:color w:val="0563C1"/>
                  <w:sz w:val="18"/>
                  <w:szCs w:val="18"/>
                  <w:u w:val="single"/>
                  <w:lang w:eastAsia="de-CH"/>
                </w:rPr>
                <w:t>version</w:t>
              </w:r>
              <w:proofErr w:type="spellEnd"/>
            </w:hyperlink>
          </w:p>
        </w:tc>
        <w:tc>
          <w:tcPr>
            <w:tcW w:w="1300" w:type="dxa"/>
            <w:tcBorders>
              <w:top w:val="nil"/>
              <w:left w:val="nil"/>
              <w:bottom w:val="single" w:sz="4" w:space="0" w:color="auto"/>
              <w:right w:val="single" w:sz="4" w:space="0" w:color="auto"/>
            </w:tcBorders>
            <w:shd w:val="clear" w:color="auto" w:fill="auto"/>
            <w:noWrap/>
            <w:hideMark/>
          </w:tcPr>
          <w:p w14:paraId="453113E4"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05.07.2022</w:t>
            </w:r>
          </w:p>
        </w:tc>
      </w:tr>
      <w:tr w:rsidR="0063593D" w:rsidRPr="0063593D" w14:paraId="7B654470" w14:textId="77777777" w:rsidTr="00FB49D7">
        <w:trPr>
          <w:trHeight w:val="539"/>
        </w:trPr>
        <w:tc>
          <w:tcPr>
            <w:tcW w:w="640" w:type="dxa"/>
            <w:tcBorders>
              <w:top w:val="nil"/>
              <w:left w:val="single" w:sz="4" w:space="0" w:color="auto"/>
              <w:bottom w:val="single" w:sz="4" w:space="0" w:color="auto"/>
              <w:right w:val="single" w:sz="4" w:space="0" w:color="auto"/>
            </w:tcBorders>
            <w:shd w:val="clear" w:color="000000" w:fill="548235"/>
          </w:tcPr>
          <w:p w14:paraId="31FFE9AE" w14:textId="36E14068" w:rsidR="0063593D" w:rsidRPr="00C863F0"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Reg.</w:t>
            </w:r>
          </w:p>
        </w:tc>
        <w:tc>
          <w:tcPr>
            <w:tcW w:w="700" w:type="dxa"/>
            <w:tcBorders>
              <w:top w:val="nil"/>
              <w:left w:val="nil"/>
              <w:bottom w:val="single" w:sz="4" w:space="0" w:color="auto"/>
              <w:right w:val="single" w:sz="4" w:space="0" w:color="auto"/>
            </w:tcBorders>
            <w:shd w:val="clear" w:color="000000" w:fill="548235"/>
          </w:tcPr>
          <w:p w14:paraId="41B4951F" w14:textId="11B28BD3" w:rsidR="0063593D" w:rsidRPr="00C863F0"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Year</w:t>
            </w:r>
          </w:p>
        </w:tc>
        <w:tc>
          <w:tcPr>
            <w:tcW w:w="5459" w:type="dxa"/>
            <w:tcBorders>
              <w:top w:val="nil"/>
              <w:left w:val="nil"/>
              <w:bottom w:val="single" w:sz="4" w:space="0" w:color="auto"/>
              <w:right w:val="single" w:sz="4" w:space="0" w:color="auto"/>
            </w:tcBorders>
            <w:shd w:val="clear" w:color="000000" w:fill="548235"/>
            <w:hideMark/>
          </w:tcPr>
          <w:p w14:paraId="47C9A918" w14:textId="77777777" w:rsidR="0063593D" w:rsidRPr="00C863F0" w:rsidRDefault="0063593D" w:rsidP="0063593D">
            <w:pPr>
              <w:tabs>
                <w:tab w:val="clear" w:pos="284"/>
              </w:tabs>
              <w:spacing w:after="60"/>
              <w:rPr>
                <w:rFonts w:ascii="Verdana" w:hAnsi="Verdana" w:cs="Calibri"/>
                <w:b/>
                <w:bCs/>
                <w:sz w:val="18"/>
                <w:szCs w:val="18"/>
                <w:lang w:val="en-US" w:eastAsia="de-CH"/>
              </w:rPr>
            </w:pPr>
            <w:r w:rsidRPr="00C863F0">
              <w:rPr>
                <w:rFonts w:ascii="Verdana" w:hAnsi="Verdana" w:cs="Calibri"/>
                <w:b/>
                <w:bCs/>
                <w:sz w:val="18"/>
                <w:szCs w:val="18"/>
                <w:lang w:val="en-US" w:eastAsia="de-CH"/>
              </w:rPr>
              <w:t>Production and labelling</w:t>
            </w:r>
            <w:r w:rsidRPr="00C863F0">
              <w:rPr>
                <w:rFonts w:ascii="Verdana" w:hAnsi="Verdana" w:cs="Calibri"/>
                <w:b/>
                <w:bCs/>
                <w:sz w:val="18"/>
                <w:szCs w:val="18"/>
                <w:lang w:val="en-US" w:eastAsia="de-CH"/>
              </w:rPr>
              <w:br/>
              <w:t>Implementing Acts</w:t>
            </w:r>
          </w:p>
        </w:tc>
        <w:tc>
          <w:tcPr>
            <w:tcW w:w="1843" w:type="dxa"/>
            <w:tcBorders>
              <w:top w:val="nil"/>
              <w:left w:val="nil"/>
              <w:bottom w:val="single" w:sz="4" w:space="0" w:color="auto"/>
              <w:right w:val="single" w:sz="4" w:space="0" w:color="auto"/>
            </w:tcBorders>
            <w:shd w:val="clear" w:color="000000" w:fill="548235"/>
            <w:noWrap/>
          </w:tcPr>
          <w:p w14:paraId="253CD9EA" w14:textId="77777777" w:rsidR="0063593D"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 xml:space="preserve">Link </w:t>
            </w:r>
            <w:proofErr w:type="spellStart"/>
            <w:r w:rsidRPr="00C863F0">
              <w:rPr>
                <w:rFonts w:ascii="Verdana" w:hAnsi="Verdana" w:cs="Calibri"/>
                <w:b/>
                <w:bCs/>
                <w:color w:val="000000"/>
                <w:sz w:val="18"/>
                <w:szCs w:val="18"/>
                <w:lang w:eastAsia="de-CH"/>
              </w:rPr>
              <w:t>to</w:t>
            </w:r>
            <w:proofErr w:type="spellEnd"/>
          </w:p>
          <w:p w14:paraId="1E68C79A" w14:textId="2A80B5BC" w:rsidR="0063593D" w:rsidRPr="00C863F0" w:rsidRDefault="0063593D" w:rsidP="0063593D">
            <w:pPr>
              <w:tabs>
                <w:tab w:val="clear" w:pos="284"/>
              </w:tabs>
              <w:spacing w:after="0"/>
              <w:rPr>
                <w:rFonts w:ascii="Verdana" w:hAnsi="Verdana" w:cs="Calibri"/>
                <w:b/>
                <w:bCs/>
                <w:color w:val="000000"/>
                <w:sz w:val="18"/>
                <w:szCs w:val="18"/>
                <w:lang w:val="en-US" w:eastAsia="de-CH"/>
              </w:rPr>
            </w:pPr>
            <w:r w:rsidRPr="00C863F0">
              <w:rPr>
                <w:rFonts w:ascii="Verdana" w:hAnsi="Verdana" w:cs="Calibri"/>
                <w:b/>
                <w:bCs/>
                <w:color w:val="000000"/>
                <w:sz w:val="18"/>
                <w:szCs w:val="18"/>
                <w:lang w:eastAsia="de-CH"/>
              </w:rPr>
              <w:t xml:space="preserve">EU </w:t>
            </w:r>
            <w:proofErr w:type="spellStart"/>
            <w:r w:rsidRPr="00C863F0">
              <w:rPr>
                <w:rFonts w:ascii="Verdana" w:hAnsi="Verdana" w:cs="Calibri"/>
                <w:b/>
                <w:bCs/>
                <w:color w:val="000000"/>
                <w:sz w:val="18"/>
                <w:szCs w:val="18"/>
                <w:lang w:eastAsia="de-CH"/>
              </w:rPr>
              <w:t>legislation</w:t>
            </w:r>
            <w:proofErr w:type="spellEnd"/>
          </w:p>
        </w:tc>
        <w:tc>
          <w:tcPr>
            <w:tcW w:w="1300" w:type="dxa"/>
            <w:tcBorders>
              <w:top w:val="nil"/>
              <w:left w:val="nil"/>
              <w:bottom w:val="single" w:sz="4" w:space="0" w:color="auto"/>
              <w:right w:val="single" w:sz="4" w:space="0" w:color="auto"/>
            </w:tcBorders>
            <w:shd w:val="clear" w:color="000000" w:fill="548235"/>
            <w:noWrap/>
          </w:tcPr>
          <w:p w14:paraId="34BE162B" w14:textId="550E7213" w:rsidR="0063593D" w:rsidRPr="00C863F0" w:rsidRDefault="0063593D" w:rsidP="0063593D">
            <w:pPr>
              <w:tabs>
                <w:tab w:val="clear" w:pos="284"/>
              </w:tabs>
              <w:spacing w:after="0"/>
              <w:rPr>
                <w:rFonts w:ascii="Verdana" w:hAnsi="Verdana" w:cs="Calibri"/>
                <w:b/>
                <w:bCs/>
                <w:color w:val="000000"/>
                <w:sz w:val="18"/>
                <w:szCs w:val="18"/>
                <w:lang w:val="en-US" w:eastAsia="de-CH"/>
              </w:rPr>
            </w:pPr>
            <w:r w:rsidRPr="00C863F0">
              <w:rPr>
                <w:rFonts w:ascii="Verdana" w:hAnsi="Verdana" w:cs="Calibri"/>
                <w:b/>
                <w:bCs/>
                <w:color w:val="000000"/>
                <w:sz w:val="18"/>
                <w:szCs w:val="18"/>
                <w:lang w:eastAsia="de-CH"/>
              </w:rPr>
              <w:t>Version date</w:t>
            </w:r>
          </w:p>
        </w:tc>
      </w:tr>
      <w:tr w:rsidR="0063593D" w:rsidRPr="00C863F0" w14:paraId="0A33F1FF" w14:textId="77777777" w:rsidTr="000B1AFD">
        <w:trPr>
          <w:trHeight w:val="672"/>
        </w:trPr>
        <w:tc>
          <w:tcPr>
            <w:tcW w:w="640" w:type="dxa"/>
            <w:tcBorders>
              <w:top w:val="nil"/>
              <w:left w:val="single" w:sz="4" w:space="0" w:color="auto"/>
              <w:bottom w:val="single" w:sz="4" w:space="0" w:color="auto"/>
              <w:right w:val="single" w:sz="4" w:space="0" w:color="auto"/>
            </w:tcBorders>
            <w:shd w:val="clear" w:color="auto" w:fill="auto"/>
            <w:noWrap/>
            <w:hideMark/>
          </w:tcPr>
          <w:p w14:paraId="76FF6E33"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464</w:t>
            </w:r>
          </w:p>
        </w:tc>
        <w:tc>
          <w:tcPr>
            <w:tcW w:w="700" w:type="dxa"/>
            <w:tcBorders>
              <w:top w:val="nil"/>
              <w:left w:val="nil"/>
              <w:bottom w:val="single" w:sz="4" w:space="0" w:color="auto"/>
              <w:right w:val="single" w:sz="4" w:space="0" w:color="auto"/>
            </w:tcBorders>
            <w:shd w:val="clear" w:color="auto" w:fill="auto"/>
            <w:noWrap/>
            <w:hideMark/>
          </w:tcPr>
          <w:p w14:paraId="4033A1EC"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2020</w:t>
            </w:r>
          </w:p>
        </w:tc>
        <w:tc>
          <w:tcPr>
            <w:tcW w:w="5459" w:type="dxa"/>
            <w:tcBorders>
              <w:top w:val="nil"/>
              <w:left w:val="nil"/>
              <w:bottom w:val="single" w:sz="4" w:space="0" w:color="auto"/>
              <w:right w:val="single" w:sz="4" w:space="0" w:color="auto"/>
            </w:tcBorders>
            <w:shd w:val="clear" w:color="auto" w:fill="auto"/>
            <w:hideMark/>
          </w:tcPr>
          <w:p w14:paraId="64472D35" w14:textId="4C3D2DCB" w:rsidR="0063593D" w:rsidRDefault="0063593D" w:rsidP="0063593D">
            <w:pPr>
              <w:tabs>
                <w:tab w:val="clear" w:pos="284"/>
              </w:tabs>
              <w:spacing w:after="0"/>
              <w:rPr>
                <w:rFonts w:ascii="Verdana" w:hAnsi="Verdana" w:cs="Calibri"/>
                <w:color w:val="000000"/>
                <w:sz w:val="18"/>
                <w:szCs w:val="18"/>
                <w:lang w:val="en-US" w:eastAsia="de-CH"/>
              </w:rPr>
            </w:pPr>
            <w:r w:rsidRPr="00C863F0">
              <w:rPr>
                <w:rFonts w:ascii="Verdana" w:hAnsi="Verdana" w:cs="Calibri"/>
                <w:color w:val="000000"/>
                <w:sz w:val="18"/>
                <w:szCs w:val="18"/>
                <w:lang w:val="en-US" w:eastAsia="de-CH"/>
              </w:rPr>
              <w:t>Documents needed for the retroactive recognition of conversion period</w:t>
            </w:r>
            <w:r>
              <w:rPr>
                <w:rFonts w:ascii="Verdana" w:hAnsi="Verdana" w:cs="Calibri"/>
                <w:color w:val="000000"/>
                <w:sz w:val="18"/>
                <w:szCs w:val="18"/>
                <w:lang w:val="en-US" w:eastAsia="de-CH"/>
              </w:rPr>
              <w:t xml:space="preserve">; </w:t>
            </w:r>
            <w:r w:rsidRPr="00C863F0">
              <w:rPr>
                <w:rFonts w:ascii="Verdana" w:hAnsi="Verdana" w:cs="Calibri"/>
                <w:color w:val="000000"/>
                <w:sz w:val="18"/>
                <w:szCs w:val="18"/>
                <w:lang w:val="en-US" w:eastAsia="de-CH"/>
              </w:rPr>
              <w:t>Processing techniques</w:t>
            </w:r>
            <w:r>
              <w:rPr>
                <w:rFonts w:ascii="Verdana" w:hAnsi="Verdana" w:cs="Calibri"/>
                <w:color w:val="000000"/>
                <w:sz w:val="18"/>
                <w:szCs w:val="18"/>
                <w:lang w:val="en-US" w:eastAsia="de-CH"/>
              </w:rPr>
              <w:t xml:space="preserve">; </w:t>
            </w:r>
            <w:r w:rsidRPr="00C863F0">
              <w:rPr>
                <w:rFonts w:ascii="Verdana" w:hAnsi="Verdana" w:cs="Calibri"/>
                <w:color w:val="000000"/>
                <w:sz w:val="18"/>
                <w:szCs w:val="18"/>
                <w:lang w:val="en-US" w:eastAsia="de-CH"/>
              </w:rPr>
              <w:t xml:space="preserve">Livestock production </w:t>
            </w:r>
            <w:proofErr w:type="gramStart"/>
            <w:r w:rsidRPr="00C863F0">
              <w:rPr>
                <w:rFonts w:ascii="Verdana" w:hAnsi="Verdana" w:cs="Calibri"/>
                <w:color w:val="000000"/>
                <w:sz w:val="18"/>
                <w:szCs w:val="18"/>
                <w:lang w:val="en-US" w:eastAsia="de-CH"/>
              </w:rPr>
              <w:t>requirements</w:t>
            </w:r>
            <w:proofErr w:type="gramEnd"/>
          </w:p>
          <w:p w14:paraId="6212A567" w14:textId="77777777" w:rsidR="00A77112" w:rsidRDefault="00A77112" w:rsidP="0063593D">
            <w:pPr>
              <w:tabs>
                <w:tab w:val="clear" w:pos="284"/>
              </w:tabs>
              <w:spacing w:after="0"/>
              <w:rPr>
                <w:rFonts w:ascii="Verdana" w:hAnsi="Verdana" w:cs="Calibri"/>
                <w:color w:val="000000"/>
                <w:sz w:val="18"/>
                <w:szCs w:val="18"/>
                <w:lang w:val="en-US" w:eastAsia="de-CH"/>
              </w:rPr>
            </w:pPr>
          </w:p>
          <w:p w14:paraId="17D7BD45" w14:textId="6F09C13D" w:rsidR="00A77112" w:rsidRPr="00C863F0" w:rsidRDefault="00A77112" w:rsidP="0063593D">
            <w:pPr>
              <w:tabs>
                <w:tab w:val="clear" w:pos="284"/>
              </w:tabs>
              <w:spacing w:after="0"/>
              <w:rPr>
                <w:rFonts w:ascii="Verdana" w:hAnsi="Verdana" w:cs="Calibri"/>
                <w:color w:val="000000"/>
                <w:sz w:val="18"/>
                <w:szCs w:val="18"/>
                <w:lang w:val="en-US" w:eastAsia="de-CH"/>
              </w:rPr>
            </w:pPr>
          </w:p>
        </w:tc>
        <w:tc>
          <w:tcPr>
            <w:tcW w:w="1843" w:type="dxa"/>
            <w:tcBorders>
              <w:top w:val="nil"/>
              <w:left w:val="nil"/>
              <w:bottom w:val="single" w:sz="4" w:space="0" w:color="auto"/>
              <w:right w:val="single" w:sz="4" w:space="0" w:color="auto"/>
            </w:tcBorders>
            <w:shd w:val="clear" w:color="auto" w:fill="auto"/>
            <w:noWrap/>
            <w:hideMark/>
          </w:tcPr>
          <w:p w14:paraId="4A84AE12" w14:textId="77777777" w:rsidR="0063593D" w:rsidRPr="00C863F0" w:rsidRDefault="001825B7" w:rsidP="0063593D">
            <w:pPr>
              <w:tabs>
                <w:tab w:val="clear" w:pos="284"/>
              </w:tabs>
              <w:spacing w:after="0"/>
              <w:rPr>
                <w:rFonts w:ascii="Verdana" w:hAnsi="Verdana" w:cs="Calibri"/>
                <w:color w:val="0563C1"/>
                <w:sz w:val="18"/>
                <w:szCs w:val="18"/>
                <w:u w:val="single"/>
                <w:lang w:eastAsia="de-CH"/>
              </w:rPr>
            </w:pPr>
            <w:hyperlink r:id="rId14" w:history="1">
              <w:r w:rsidR="0063593D" w:rsidRPr="00C863F0">
                <w:rPr>
                  <w:rFonts w:ascii="Verdana" w:hAnsi="Verdana" w:cs="Calibri"/>
                  <w:color w:val="0563C1"/>
                  <w:sz w:val="18"/>
                  <w:szCs w:val="18"/>
                  <w:u w:val="single"/>
                  <w:lang w:eastAsia="de-CH"/>
                </w:rPr>
                <w:t xml:space="preserve">Link </w:t>
              </w:r>
              <w:proofErr w:type="spellStart"/>
              <w:r w:rsidR="0063593D" w:rsidRPr="00C863F0">
                <w:rPr>
                  <w:rFonts w:ascii="Verdana" w:hAnsi="Verdana" w:cs="Calibri"/>
                  <w:color w:val="0563C1"/>
                  <w:sz w:val="18"/>
                  <w:szCs w:val="18"/>
                  <w:u w:val="single"/>
                  <w:lang w:eastAsia="de-CH"/>
                </w:rPr>
                <w:t>consolidated</w:t>
              </w:r>
              <w:proofErr w:type="spellEnd"/>
              <w:r w:rsidR="0063593D" w:rsidRPr="00C863F0">
                <w:rPr>
                  <w:rFonts w:ascii="Verdana" w:hAnsi="Verdana" w:cs="Calibri"/>
                  <w:color w:val="0563C1"/>
                  <w:sz w:val="18"/>
                  <w:szCs w:val="18"/>
                  <w:u w:val="single"/>
                  <w:lang w:eastAsia="de-CH"/>
                </w:rPr>
                <w:t xml:space="preserve"> </w:t>
              </w:r>
              <w:proofErr w:type="spellStart"/>
              <w:r w:rsidR="0063593D" w:rsidRPr="00C863F0">
                <w:rPr>
                  <w:rFonts w:ascii="Verdana" w:hAnsi="Verdana" w:cs="Calibri"/>
                  <w:color w:val="0563C1"/>
                  <w:sz w:val="18"/>
                  <w:szCs w:val="18"/>
                  <w:u w:val="single"/>
                  <w:lang w:eastAsia="de-CH"/>
                </w:rPr>
                <w:t>version</w:t>
              </w:r>
              <w:proofErr w:type="spellEnd"/>
            </w:hyperlink>
          </w:p>
        </w:tc>
        <w:tc>
          <w:tcPr>
            <w:tcW w:w="1300" w:type="dxa"/>
            <w:tcBorders>
              <w:top w:val="nil"/>
              <w:left w:val="nil"/>
              <w:bottom w:val="single" w:sz="4" w:space="0" w:color="auto"/>
              <w:right w:val="single" w:sz="4" w:space="0" w:color="auto"/>
            </w:tcBorders>
            <w:shd w:val="clear" w:color="auto" w:fill="auto"/>
            <w:noWrap/>
            <w:hideMark/>
          </w:tcPr>
          <w:p w14:paraId="5F16D69B"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25.11.2021</w:t>
            </w:r>
          </w:p>
        </w:tc>
      </w:tr>
      <w:tr w:rsidR="0063593D" w:rsidRPr="00C863F0" w14:paraId="10D26F9B" w14:textId="77777777" w:rsidTr="000B1AFD">
        <w:trPr>
          <w:trHeight w:val="568"/>
        </w:trPr>
        <w:tc>
          <w:tcPr>
            <w:tcW w:w="640" w:type="dxa"/>
            <w:tcBorders>
              <w:top w:val="nil"/>
              <w:left w:val="single" w:sz="4" w:space="0" w:color="auto"/>
              <w:bottom w:val="single" w:sz="4" w:space="0" w:color="auto"/>
              <w:right w:val="single" w:sz="4" w:space="0" w:color="auto"/>
            </w:tcBorders>
            <w:shd w:val="clear" w:color="auto" w:fill="auto"/>
            <w:noWrap/>
            <w:hideMark/>
          </w:tcPr>
          <w:p w14:paraId="05D77684"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1165</w:t>
            </w:r>
          </w:p>
        </w:tc>
        <w:tc>
          <w:tcPr>
            <w:tcW w:w="700" w:type="dxa"/>
            <w:tcBorders>
              <w:top w:val="nil"/>
              <w:left w:val="nil"/>
              <w:bottom w:val="single" w:sz="4" w:space="0" w:color="auto"/>
              <w:right w:val="single" w:sz="4" w:space="0" w:color="auto"/>
            </w:tcBorders>
            <w:shd w:val="clear" w:color="auto" w:fill="auto"/>
            <w:noWrap/>
            <w:hideMark/>
          </w:tcPr>
          <w:p w14:paraId="35EA663E"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2021</w:t>
            </w:r>
          </w:p>
        </w:tc>
        <w:tc>
          <w:tcPr>
            <w:tcW w:w="5459" w:type="dxa"/>
            <w:tcBorders>
              <w:top w:val="nil"/>
              <w:left w:val="nil"/>
              <w:bottom w:val="single" w:sz="4" w:space="0" w:color="auto"/>
              <w:right w:val="single" w:sz="4" w:space="0" w:color="auto"/>
            </w:tcBorders>
            <w:shd w:val="clear" w:color="auto" w:fill="auto"/>
            <w:hideMark/>
          </w:tcPr>
          <w:p w14:paraId="6428EF63" w14:textId="00604666" w:rsidR="0063593D" w:rsidRDefault="0063593D" w:rsidP="0063593D">
            <w:pPr>
              <w:tabs>
                <w:tab w:val="clear" w:pos="284"/>
              </w:tabs>
              <w:spacing w:after="0"/>
              <w:rPr>
                <w:rFonts w:ascii="Verdana" w:hAnsi="Verdana" w:cs="Calibri"/>
                <w:color w:val="000000"/>
                <w:sz w:val="18"/>
                <w:szCs w:val="18"/>
                <w:lang w:val="en-US" w:eastAsia="de-CH"/>
              </w:rPr>
            </w:pPr>
            <w:r w:rsidRPr="00C863F0">
              <w:rPr>
                <w:rFonts w:ascii="Verdana" w:hAnsi="Verdana" w:cs="Calibri"/>
                <w:color w:val="000000"/>
                <w:sz w:val="18"/>
                <w:szCs w:val="18"/>
                <w:lang w:val="en-US" w:eastAsia="de-CH"/>
              </w:rPr>
              <w:t xml:space="preserve">Products and Substances for use in organic production and establishing their lists, Annexes </w:t>
            </w:r>
            <w:r>
              <w:rPr>
                <w:rFonts w:ascii="Verdana" w:hAnsi="Verdana" w:cs="Calibri"/>
                <w:color w:val="000000"/>
                <w:sz w:val="18"/>
                <w:szCs w:val="18"/>
                <w:lang w:val="en-US" w:eastAsia="de-CH"/>
              </w:rPr>
              <w:t>of</w:t>
            </w:r>
            <w:r w:rsidRPr="00C863F0">
              <w:rPr>
                <w:rFonts w:ascii="Verdana" w:hAnsi="Verdana" w:cs="Calibri"/>
                <w:color w:val="000000"/>
                <w:sz w:val="18"/>
                <w:szCs w:val="18"/>
                <w:lang w:val="en-US" w:eastAsia="de-CH"/>
              </w:rPr>
              <w:t xml:space="preserve"> authorized </w:t>
            </w:r>
            <w:proofErr w:type="gramStart"/>
            <w:r w:rsidRPr="00C863F0">
              <w:rPr>
                <w:rFonts w:ascii="Verdana" w:hAnsi="Verdana" w:cs="Calibri"/>
                <w:color w:val="000000"/>
                <w:sz w:val="18"/>
                <w:szCs w:val="18"/>
                <w:lang w:val="en-US" w:eastAsia="de-CH"/>
              </w:rPr>
              <w:t>products</w:t>
            </w:r>
            <w:proofErr w:type="gramEnd"/>
          </w:p>
          <w:p w14:paraId="087972B4" w14:textId="3DF1CE6F" w:rsidR="00A77112" w:rsidRDefault="00A77112" w:rsidP="0063593D">
            <w:pPr>
              <w:tabs>
                <w:tab w:val="clear" w:pos="284"/>
              </w:tabs>
              <w:spacing w:after="0"/>
              <w:rPr>
                <w:rFonts w:ascii="Verdana" w:hAnsi="Verdana" w:cs="Calibri"/>
                <w:color w:val="000000"/>
                <w:sz w:val="18"/>
                <w:szCs w:val="18"/>
                <w:lang w:val="en-US" w:eastAsia="de-CH"/>
              </w:rPr>
            </w:pPr>
          </w:p>
          <w:p w14:paraId="00894E45" w14:textId="77777777" w:rsidR="001825B7" w:rsidRDefault="001825B7" w:rsidP="0063593D">
            <w:pPr>
              <w:tabs>
                <w:tab w:val="clear" w:pos="284"/>
              </w:tabs>
              <w:spacing w:after="0"/>
              <w:rPr>
                <w:rFonts w:ascii="Verdana" w:hAnsi="Verdana" w:cs="Calibri"/>
                <w:color w:val="000000"/>
                <w:sz w:val="18"/>
                <w:szCs w:val="18"/>
                <w:lang w:val="en-US" w:eastAsia="de-CH"/>
              </w:rPr>
            </w:pPr>
          </w:p>
          <w:p w14:paraId="7C612C84" w14:textId="199E2CCA" w:rsidR="00A77112" w:rsidRPr="00C863F0" w:rsidRDefault="00A77112" w:rsidP="0063593D">
            <w:pPr>
              <w:tabs>
                <w:tab w:val="clear" w:pos="284"/>
              </w:tabs>
              <w:spacing w:after="0"/>
              <w:rPr>
                <w:rFonts w:ascii="Verdana" w:hAnsi="Verdana" w:cs="Calibri"/>
                <w:color w:val="000000"/>
                <w:sz w:val="18"/>
                <w:szCs w:val="18"/>
                <w:lang w:val="en-US" w:eastAsia="de-CH"/>
              </w:rPr>
            </w:pPr>
          </w:p>
        </w:tc>
        <w:tc>
          <w:tcPr>
            <w:tcW w:w="1843" w:type="dxa"/>
            <w:tcBorders>
              <w:top w:val="nil"/>
              <w:left w:val="nil"/>
              <w:bottom w:val="single" w:sz="4" w:space="0" w:color="auto"/>
              <w:right w:val="single" w:sz="4" w:space="0" w:color="auto"/>
            </w:tcBorders>
            <w:shd w:val="clear" w:color="auto" w:fill="auto"/>
            <w:hideMark/>
          </w:tcPr>
          <w:p w14:paraId="36F5B58C" w14:textId="77777777" w:rsidR="0063593D" w:rsidRPr="00C863F0" w:rsidRDefault="001825B7" w:rsidP="0063593D">
            <w:pPr>
              <w:tabs>
                <w:tab w:val="clear" w:pos="284"/>
              </w:tabs>
              <w:spacing w:after="0"/>
              <w:rPr>
                <w:rFonts w:ascii="Verdana" w:hAnsi="Verdana" w:cs="Calibri"/>
                <w:color w:val="0563C1"/>
                <w:sz w:val="18"/>
                <w:szCs w:val="18"/>
                <w:u w:val="single"/>
                <w:lang w:val="en-US" w:eastAsia="de-CH"/>
              </w:rPr>
            </w:pPr>
            <w:hyperlink r:id="rId15" w:history="1">
              <w:r w:rsidR="0063593D" w:rsidRPr="00C863F0">
                <w:rPr>
                  <w:rFonts w:ascii="Verdana" w:hAnsi="Verdana" w:cs="Calibri"/>
                  <w:color w:val="0563C1"/>
                  <w:sz w:val="18"/>
                  <w:szCs w:val="18"/>
                  <w:u w:val="single"/>
                  <w:lang w:val="en-US" w:eastAsia="de-CH"/>
                </w:rPr>
                <w:t>Link</w:t>
              </w:r>
              <w:r w:rsidR="0063593D" w:rsidRPr="00C863F0">
                <w:rPr>
                  <w:rFonts w:ascii="Verdana" w:hAnsi="Verdana" w:cs="Calibri"/>
                  <w:color w:val="0563C1"/>
                  <w:sz w:val="18"/>
                  <w:szCs w:val="18"/>
                  <w:u w:val="single"/>
                  <w:lang w:val="en-US" w:eastAsia="de-CH"/>
                </w:rPr>
                <w:br/>
                <w:t>Mind amendments in the line below</w:t>
              </w:r>
            </w:hyperlink>
          </w:p>
        </w:tc>
        <w:tc>
          <w:tcPr>
            <w:tcW w:w="1300" w:type="dxa"/>
            <w:tcBorders>
              <w:top w:val="nil"/>
              <w:left w:val="nil"/>
              <w:bottom w:val="single" w:sz="4" w:space="0" w:color="auto"/>
              <w:right w:val="single" w:sz="4" w:space="0" w:color="auto"/>
            </w:tcBorders>
            <w:shd w:val="clear" w:color="auto" w:fill="auto"/>
            <w:noWrap/>
            <w:hideMark/>
          </w:tcPr>
          <w:p w14:paraId="0B427D6D"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01.01.2022</w:t>
            </w:r>
          </w:p>
        </w:tc>
      </w:tr>
      <w:tr w:rsidR="0063593D" w:rsidRPr="00C863F0" w14:paraId="5741D701" w14:textId="77777777" w:rsidTr="00F22B1D">
        <w:trPr>
          <w:trHeight w:val="682"/>
        </w:trPr>
        <w:tc>
          <w:tcPr>
            <w:tcW w:w="640" w:type="dxa"/>
            <w:tcBorders>
              <w:top w:val="nil"/>
              <w:left w:val="single" w:sz="4" w:space="0" w:color="auto"/>
              <w:bottom w:val="single" w:sz="4" w:space="0" w:color="auto"/>
              <w:right w:val="single" w:sz="4" w:space="0" w:color="auto"/>
            </w:tcBorders>
            <w:shd w:val="clear" w:color="auto" w:fill="auto"/>
            <w:noWrap/>
            <w:hideMark/>
          </w:tcPr>
          <w:p w14:paraId="741038D7" w14:textId="77777777" w:rsidR="0063593D" w:rsidRPr="00A77112" w:rsidRDefault="0063593D" w:rsidP="0063593D">
            <w:pPr>
              <w:tabs>
                <w:tab w:val="clear" w:pos="284"/>
              </w:tabs>
              <w:spacing w:after="0"/>
              <w:jc w:val="right"/>
              <w:rPr>
                <w:rFonts w:ascii="Verdana" w:hAnsi="Verdana" w:cs="Calibri"/>
                <w:sz w:val="18"/>
                <w:szCs w:val="18"/>
                <w:lang w:eastAsia="de-CH"/>
              </w:rPr>
            </w:pPr>
            <w:r w:rsidRPr="00A77112">
              <w:rPr>
                <w:rFonts w:ascii="Verdana" w:hAnsi="Verdana" w:cs="Calibri"/>
                <w:sz w:val="18"/>
                <w:szCs w:val="18"/>
                <w:lang w:eastAsia="de-CH"/>
              </w:rPr>
              <w:t>121</w:t>
            </w:r>
          </w:p>
        </w:tc>
        <w:tc>
          <w:tcPr>
            <w:tcW w:w="700" w:type="dxa"/>
            <w:tcBorders>
              <w:top w:val="nil"/>
              <w:left w:val="nil"/>
              <w:bottom w:val="single" w:sz="4" w:space="0" w:color="auto"/>
              <w:right w:val="single" w:sz="4" w:space="0" w:color="auto"/>
            </w:tcBorders>
            <w:shd w:val="clear" w:color="auto" w:fill="auto"/>
            <w:noWrap/>
            <w:hideMark/>
          </w:tcPr>
          <w:p w14:paraId="2D617E67" w14:textId="77777777" w:rsidR="0063593D" w:rsidRPr="00A77112" w:rsidRDefault="0063593D" w:rsidP="0063593D">
            <w:pPr>
              <w:tabs>
                <w:tab w:val="clear" w:pos="284"/>
              </w:tabs>
              <w:spacing w:after="0"/>
              <w:jc w:val="right"/>
              <w:rPr>
                <w:rFonts w:ascii="Verdana" w:hAnsi="Verdana" w:cs="Calibri"/>
                <w:sz w:val="18"/>
                <w:szCs w:val="18"/>
                <w:lang w:eastAsia="de-CH"/>
              </w:rPr>
            </w:pPr>
            <w:r w:rsidRPr="00A77112">
              <w:rPr>
                <w:rFonts w:ascii="Verdana" w:hAnsi="Verdana" w:cs="Calibri"/>
                <w:sz w:val="18"/>
                <w:szCs w:val="18"/>
                <w:lang w:eastAsia="de-CH"/>
              </w:rPr>
              <w:t>2023</w:t>
            </w:r>
          </w:p>
        </w:tc>
        <w:tc>
          <w:tcPr>
            <w:tcW w:w="5459" w:type="dxa"/>
            <w:tcBorders>
              <w:top w:val="nil"/>
              <w:left w:val="nil"/>
              <w:bottom w:val="single" w:sz="4" w:space="0" w:color="auto"/>
              <w:right w:val="single" w:sz="4" w:space="0" w:color="auto"/>
            </w:tcBorders>
            <w:shd w:val="clear" w:color="auto" w:fill="auto"/>
            <w:hideMark/>
          </w:tcPr>
          <w:p w14:paraId="40D30797" w14:textId="363206FC" w:rsidR="0063593D" w:rsidRPr="00A77112" w:rsidRDefault="0063593D" w:rsidP="0063593D">
            <w:pPr>
              <w:tabs>
                <w:tab w:val="clear" w:pos="284"/>
              </w:tabs>
              <w:spacing w:after="0"/>
              <w:rPr>
                <w:rFonts w:ascii="Verdana" w:hAnsi="Verdana" w:cs="Calibri"/>
                <w:sz w:val="18"/>
                <w:szCs w:val="18"/>
                <w:lang w:val="en-US" w:eastAsia="de-CH"/>
              </w:rPr>
            </w:pPr>
            <w:r w:rsidRPr="00A77112">
              <w:rPr>
                <w:rFonts w:ascii="Verdana" w:hAnsi="Verdana" w:cs="Calibri"/>
                <w:sz w:val="18"/>
                <w:szCs w:val="18"/>
                <w:lang w:val="en-US" w:eastAsia="de-CH"/>
              </w:rPr>
              <w:t xml:space="preserve">Amending and correcting Implementing Regulation (EU) 2021/1165 </w:t>
            </w:r>
            <w:proofErr w:type="spellStart"/>
            <w:r w:rsidRPr="00A77112">
              <w:rPr>
                <w:rFonts w:ascii="Verdana" w:hAnsi="Verdana" w:cs="Calibri"/>
                <w:sz w:val="18"/>
                <w:szCs w:val="18"/>
                <w:lang w:val="en-US" w:eastAsia="de-CH"/>
              </w:rPr>
              <w:t>authorising</w:t>
            </w:r>
            <w:proofErr w:type="spellEnd"/>
            <w:r w:rsidRPr="00A77112">
              <w:rPr>
                <w:rFonts w:ascii="Verdana" w:hAnsi="Verdana" w:cs="Calibri"/>
                <w:sz w:val="18"/>
                <w:szCs w:val="18"/>
                <w:lang w:val="en-US" w:eastAsia="de-CH"/>
              </w:rPr>
              <w:t xml:space="preserve"> certain products and substances for use in organic production and establishing their </w:t>
            </w:r>
            <w:proofErr w:type="gramStart"/>
            <w:r w:rsidRPr="00A77112">
              <w:rPr>
                <w:rFonts w:ascii="Verdana" w:hAnsi="Verdana" w:cs="Calibri"/>
                <w:sz w:val="18"/>
                <w:szCs w:val="18"/>
                <w:lang w:val="en-US" w:eastAsia="de-CH"/>
              </w:rPr>
              <w:t>lists</w:t>
            </w:r>
            <w:proofErr w:type="gramEnd"/>
          </w:p>
          <w:p w14:paraId="3842BE1D" w14:textId="77777777" w:rsidR="00A77112" w:rsidRPr="00A77112" w:rsidRDefault="00A77112" w:rsidP="0063593D">
            <w:pPr>
              <w:tabs>
                <w:tab w:val="clear" w:pos="284"/>
              </w:tabs>
              <w:spacing w:after="0"/>
              <w:rPr>
                <w:rFonts w:ascii="Verdana" w:hAnsi="Verdana" w:cs="Calibri"/>
                <w:sz w:val="18"/>
                <w:szCs w:val="18"/>
                <w:lang w:val="en-US" w:eastAsia="de-CH"/>
              </w:rPr>
            </w:pPr>
          </w:p>
          <w:p w14:paraId="103AF748" w14:textId="1174970A" w:rsidR="00A77112" w:rsidRPr="00A77112" w:rsidRDefault="00A77112" w:rsidP="0063593D">
            <w:pPr>
              <w:tabs>
                <w:tab w:val="clear" w:pos="284"/>
              </w:tabs>
              <w:spacing w:after="0"/>
              <w:rPr>
                <w:rFonts w:ascii="Verdana" w:hAnsi="Verdana" w:cs="Calibri"/>
                <w:sz w:val="18"/>
                <w:szCs w:val="18"/>
                <w:lang w:val="en-US" w:eastAsia="de-CH"/>
              </w:rPr>
            </w:pPr>
          </w:p>
        </w:tc>
        <w:tc>
          <w:tcPr>
            <w:tcW w:w="1843" w:type="dxa"/>
            <w:tcBorders>
              <w:top w:val="nil"/>
              <w:left w:val="nil"/>
              <w:bottom w:val="single" w:sz="4" w:space="0" w:color="auto"/>
              <w:right w:val="single" w:sz="4" w:space="0" w:color="auto"/>
            </w:tcBorders>
            <w:shd w:val="clear" w:color="auto" w:fill="auto"/>
            <w:noWrap/>
            <w:hideMark/>
          </w:tcPr>
          <w:p w14:paraId="412D5208" w14:textId="77777777" w:rsidR="0063593D" w:rsidRPr="00C863F0" w:rsidRDefault="001825B7" w:rsidP="0063593D">
            <w:pPr>
              <w:tabs>
                <w:tab w:val="clear" w:pos="284"/>
              </w:tabs>
              <w:spacing w:after="0"/>
              <w:rPr>
                <w:rFonts w:ascii="Verdana" w:hAnsi="Verdana" w:cs="Calibri"/>
                <w:color w:val="548235"/>
                <w:sz w:val="18"/>
                <w:szCs w:val="18"/>
                <w:u w:val="single"/>
                <w:lang w:eastAsia="de-CH"/>
              </w:rPr>
            </w:pPr>
            <w:hyperlink r:id="rId16" w:history="1">
              <w:r w:rsidR="0063593D" w:rsidRPr="00C863F0">
                <w:rPr>
                  <w:rFonts w:ascii="Verdana" w:hAnsi="Verdana" w:cs="Calibri"/>
                  <w:color w:val="548235"/>
                  <w:sz w:val="18"/>
                  <w:szCs w:val="18"/>
                  <w:u w:val="single"/>
                  <w:lang w:eastAsia="de-CH"/>
                </w:rPr>
                <w:t>Link</w:t>
              </w:r>
            </w:hyperlink>
          </w:p>
        </w:tc>
        <w:tc>
          <w:tcPr>
            <w:tcW w:w="1300" w:type="dxa"/>
            <w:tcBorders>
              <w:top w:val="nil"/>
              <w:left w:val="nil"/>
              <w:bottom w:val="single" w:sz="4" w:space="0" w:color="auto"/>
              <w:right w:val="single" w:sz="4" w:space="0" w:color="auto"/>
            </w:tcBorders>
            <w:shd w:val="clear" w:color="auto" w:fill="auto"/>
            <w:noWrap/>
            <w:hideMark/>
          </w:tcPr>
          <w:p w14:paraId="02B0E4B0" w14:textId="77777777" w:rsidR="0063593D" w:rsidRPr="00C863F0" w:rsidRDefault="0063593D" w:rsidP="0063593D">
            <w:pPr>
              <w:tabs>
                <w:tab w:val="clear" w:pos="284"/>
              </w:tabs>
              <w:spacing w:after="0"/>
              <w:jc w:val="right"/>
              <w:rPr>
                <w:rFonts w:ascii="Verdana" w:hAnsi="Verdana" w:cs="Calibri"/>
                <w:color w:val="548235"/>
                <w:sz w:val="18"/>
                <w:szCs w:val="18"/>
                <w:lang w:eastAsia="de-CH"/>
              </w:rPr>
            </w:pPr>
            <w:r w:rsidRPr="00C863F0">
              <w:rPr>
                <w:rFonts w:ascii="Verdana" w:hAnsi="Verdana" w:cs="Calibri"/>
                <w:color w:val="548235"/>
                <w:sz w:val="18"/>
                <w:szCs w:val="18"/>
                <w:lang w:eastAsia="de-CH"/>
              </w:rPr>
              <w:t>17.01.2023</w:t>
            </w:r>
          </w:p>
        </w:tc>
      </w:tr>
      <w:tr w:rsidR="0063593D" w:rsidRPr="00C863F0" w14:paraId="177F85ED" w14:textId="77777777" w:rsidTr="00FB49D7">
        <w:trPr>
          <w:trHeight w:val="487"/>
        </w:trPr>
        <w:tc>
          <w:tcPr>
            <w:tcW w:w="640" w:type="dxa"/>
            <w:tcBorders>
              <w:top w:val="nil"/>
              <w:left w:val="single" w:sz="4" w:space="0" w:color="auto"/>
              <w:bottom w:val="single" w:sz="4" w:space="0" w:color="auto"/>
              <w:right w:val="single" w:sz="4" w:space="0" w:color="auto"/>
            </w:tcBorders>
            <w:shd w:val="clear" w:color="000000" w:fill="548235"/>
          </w:tcPr>
          <w:p w14:paraId="13E21B82" w14:textId="7A709F82" w:rsidR="0063593D" w:rsidRPr="00C863F0"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Reg.</w:t>
            </w:r>
          </w:p>
        </w:tc>
        <w:tc>
          <w:tcPr>
            <w:tcW w:w="700" w:type="dxa"/>
            <w:tcBorders>
              <w:top w:val="nil"/>
              <w:left w:val="nil"/>
              <w:bottom w:val="single" w:sz="4" w:space="0" w:color="auto"/>
              <w:right w:val="single" w:sz="4" w:space="0" w:color="auto"/>
            </w:tcBorders>
            <w:shd w:val="clear" w:color="000000" w:fill="548235"/>
          </w:tcPr>
          <w:p w14:paraId="6446020C" w14:textId="09AAD03C" w:rsidR="0063593D" w:rsidRPr="00C863F0"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Year</w:t>
            </w:r>
          </w:p>
        </w:tc>
        <w:tc>
          <w:tcPr>
            <w:tcW w:w="5459" w:type="dxa"/>
            <w:tcBorders>
              <w:top w:val="nil"/>
              <w:left w:val="nil"/>
              <w:bottom w:val="single" w:sz="4" w:space="0" w:color="auto"/>
              <w:right w:val="single" w:sz="4" w:space="0" w:color="auto"/>
            </w:tcBorders>
            <w:shd w:val="clear" w:color="000000" w:fill="548235"/>
            <w:hideMark/>
          </w:tcPr>
          <w:p w14:paraId="6CC96C8F" w14:textId="77777777" w:rsidR="0063593D" w:rsidRPr="00C863F0" w:rsidRDefault="0063593D" w:rsidP="0063593D">
            <w:pPr>
              <w:tabs>
                <w:tab w:val="clear" w:pos="284"/>
              </w:tabs>
              <w:spacing w:after="6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Controls</w:t>
            </w:r>
            <w:r w:rsidRPr="00C863F0">
              <w:rPr>
                <w:rFonts w:ascii="Verdana" w:hAnsi="Verdana" w:cs="Calibri"/>
                <w:b/>
                <w:bCs/>
                <w:color w:val="000000"/>
                <w:sz w:val="18"/>
                <w:szCs w:val="18"/>
                <w:lang w:eastAsia="de-CH"/>
              </w:rPr>
              <w:br/>
            </w:r>
            <w:proofErr w:type="spellStart"/>
            <w:r w:rsidRPr="00C863F0">
              <w:rPr>
                <w:rFonts w:ascii="Verdana" w:hAnsi="Verdana" w:cs="Calibri"/>
                <w:b/>
                <w:bCs/>
                <w:color w:val="000000"/>
                <w:sz w:val="18"/>
                <w:szCs w:val="18"/>
                <w:lang w:eastAsia="de-CH"/>
              </w:rPr>
              <w:t>Delegated</w:t>
            </w:r>
            <w:proofErr w:type="spellEnd"/>
            <w:r w:rsidRPr="00C863F0">
              <w:rPr>
                <w:rFonts w:ascii="Verdana" w:hAnsi="Verdana" w:cs="Calibri"/>
                <w:b/>
                <w:bCs/>
                <w:color w:val="000000"/>
                <w:sz w:val="18"/>
                <w:szCs w:val="18"/>
                <w:lang w:eastAsia="de-CH"/>
              </w:rPr>
              <w:t xml:space="preserve"> Acts</w:t>
            </w:r>
          </w:p>
        </w:tc>
        <w:tc>
          <w:tcPr>
            <w:tcW w:w="1843" w:type="dxa"/>
            <w:tcBorders>
              <w:top w:val="nil"/>
              <w:left w:val="nil"/>
              <w:bottom w:val="single" w:sz="4" w:space="0" w:color="auto"/>
              <w:right w:val="single" w:sz="4" w:space="0" w:color="auto"/>
            </w:tcBorders>
            <w:shd w:val="clear" w:color="000000" w:fill="548235"/>
            <w:noWrap/>
          </w:tcPr>
          <w:p w14:paraId="26C8AAF7" w14:textId="77777777" w:rsidR="0063593D"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 xml:space="preserve">Link </w:t>
            </w:r>
            <w:proofErr w:type="spellStart"/>
            <w:r w:rsidRPr="00C863F0">
              <w:rPr>
                <w:rFonts w:ascii="Verdana" w:hAnsi="Verdana" w:cs="Calibri"/>
                <w:b/>
                <w:bCs/>
                <w:color w:val="000000"/>
                <w:sz w:val="18"/>
                <w:szCs w:val="18"/>
                <w:lang w:eastAsia="de-CH"/>
              </w:rPr>
              <w:t>to</w:t>
            </w:r>
            <w:proofErr w:type="spellEnd"/>
          </w:p>
          <w:p w14:paraId="0656A0DD" w14:textId="7B538C03" w:rsidR="0063593D" w:rsidRPr="00C863F0"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 xml:space="preserve">EU </w:t>
            </w:r>
            <w:proofErr w:type="spellStart"/>
            <w:r w:rsidRPr="00C863F0">
              <w:rPr>
                <w:rFonts w:ascii="Verdana" w:hAnsi="Verdana" w:cs="Calibri"/>
                <w:b/>
                <w:bCs/>
                <w:color w:val="000000"/>
                <w:sz w:val="18"/>
                <w:szCs w:val="18"/>
                <w:lang w:eastAsia="de-CH"/>
              </w:rPr>
              <w:t>legislation</w:t>
            </w:r>
            <w:proofErr w:type="spellEnd"/>
          </w:p>
        </w:tc>
        <w:tc>
          <w:tcPr>
            <w:tcW w:w="1300" w:type="dxa"/>
            <w:tcBorders>
              <w:top w:val="nil"/>
              <w:left w:val="nil"/>
              <w:bottom w:val="single" w:sz="4" w:space="0" w:color="auto"/>
              <w:right w:val="single" w:sz="4" w:space="0" w:color="auto"/>
            </w:tcBorders>
            <w:shd w:val="clear" w:color="000000" w:fill="548235"/>
            <w:noWrap/>
          </w:tcPr>
          <w:p w14:paraId="4465FBF4" w14:textId="04C42400" w:rsidR="0063593D" w:rsidRPr="00C863F0"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Version date</w:t>
            </w:r>
          </w:p>
        </w:tc>
      </w:tr>
      <w:tr w:rsidR="0063593D" w:rsidRPr="00C863F0" w14:paraId="570276D5" w14:textId="77777777" w:rsidTr="00FB49D7">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14:paraId="1241971D"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771</w:t>
            </w:r>
          </w:p>
        </w:tc>
        <w:tc>
          <w:tcPr>
            <w:tcW w:w="700" w:type="dxa"/>
            <w:tcBorders>
              <w:top w:val="nil"/>
              <w:left w:val="nil"/>
              <w:bottom w:val="single" w:sz="4" w:space="0" w:color="auto"/>
              <w:right w:val="single" w:sz="4" w:space="0" w:color="auto"/>
            </w:tcBorders>
            <w:shd w:val="clear" w:color="auto" w:fill="auto"/>
            <w:noWrap/>
            <w:hideMark/>
          </w:tcPr>
          <w:p w14:paraId="794EE7FB"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2021</w:t>
            </w:r>
          </w:p>
        </w:tc>
        <w:tc>
          <w:tcPr>
            <w:tcW w:w="5459" w:type="dxa"/>
            <w:tcBorders>
              <w:top w:val="nil"/>
              <w:left w:val="nil"/>
              <w:bottom w:val="single" w:sz="4" w:space="0" w:color="auto"/>
              <w:right w:val="single" w:sz="4" w:space="0" w:color="auto"/>
            </w:tcBorders>
            <w:shd w:val="clear" w:color="auto" w:fill="auto"/>
            <w:hideMark/>
          </w:tcPr>
          <w:p w14:paraId="25EB505F" w14:textId="73844183" w:rsidR="0063593D" w:rsidRDefault="0063593D" w:rsidP="0063593D">
            <w:pPr>
              <w:tabs>
                <w:tab w:val="clear" w:pos="284"/>
              </w:tabs>
              <w:spacing w:after="0"/>
              <w:rPr>
                <w:rFonts w:ascii="Verdana" w:hAnsi="Verdana" w:cs="Calibri"/>
                <w:color w:val="000000"/>
                <w:sz w:val="18"/>
                <w:szCs w:val="18"/>
                <w:lang w:val="en-US" w:eastAsia="de-CH"/>
              </w:rPr>
            </w:pPr>
            <w:r w:rsidRPr="00C863F0">
              <w:rPr>
                <w:rFonts w:ascii="Verdana" w:hAnsi="Verdana" w:cs="Calibri"/>
                <w:color w:val="000000"/>
                <w:sz w:val="18"/>
                <w:szCs w:val="18"/>
                <w:lang w:val="en-US" w:eastAsia="de-CH"/>
              </w:rPr>
              <w:t xml:space="preserve">Criteria and </w:t>
            </w:r>
            <w:r>
              <w:rPr>
                <w:rFonts w:ascii="Verdana" w:hAnsi="Verdana" w:cs="Calibri"/>
                <w:color w:val="000000"/>
                <w:sz w:val="18"/>
                <w:szCs w:val="18"/>
                <w:lang w:val="en-US" w:eastAsia="de-CH"/>
              </w:rPr>
              <w:t>c</w:t>
            </w:r>
            <w:r w:rsidRPr="00C863F0">
              <w:rPr>
                <w:rFonts w:ascii="Verdana" w:hAnsi="Verdana" w:cs="Calibri"/>
                <w:color w:val="000000"/>
                <w:sz w:val="18"/>
                <w:szCs w:val="18"/>
                <w:lang w:val="en-US" w:eastAsia="de-CH"/>
              </w:rPr>
              <w:t xml:space="preserve">onditions for the checks of documentary accounts in the framework of </w:t>
            </w:r>
            <w:proofErr w:type="spellStart"/>
            <w:r w:rsidRPr="00C863F0">
              <w:rPr>
                <w:rFonts w:ascii="Verdana" w:hAnsi="Verdana" w:cs="Calibri"/>
                <w:color w:val="000000"/>
                <w:sz w:val="18"/>
                <w:szCs w:val="18"/>
                <w:lang w:val="en-US" w:eastAsia="de-CH"/>
              </w:rPr>
              <w:t>offical</w:t>
            </w:r>
            <w:proofErr w:type="spellEnd"/>
            <w:r w:rsidRPr="00C863F0">
              <w:rPr>
                <w:rFonts w:ascii="Verdana" w:hAnsi="Verdana" w:cs="Calibri"/>
                <w:color w:val="000000"/>
                <w:sz w:val="18"/>
                <w:szCs w:val="18"/>
                <w:lang w:val="en-US" w:eastAsia="de-CH"/>
              </w:rPr>
              <w:t xml:space="preserve"> controls, traceability and mass balance checks </w:t>
            </w:r>
            <w:r>
              <w:rPr>
                <w:rFonts w:ascii="Verdana" w:hAnsi="Verdana" w:cs="Calibri"/>
                <w:color w:val="000000"/>
                <w:sz w:val="18"/>
                <w:szCs w:val="18"/>
                <w:lang w:val="en-US" w:eastAsia="de-CH"/>
              </w:rPr>
              <w:t>and</w:t>
            </w:r>
            <w:r w:rsidRPr="00C863F0">
              <w:rPr>
                <w:rFonts w:ascii="Verdana" w:hAnsi="Verdana" w:cs="Calibri"/>
                <w:color w:val="000000"/>
                <w:sz w:val="18"/>
                <w:szCs w:val="18"/>
                <w:lang w:val="en-US" w:eastAsia="de-CH"/>
              </w:rPr>
              <w:t xml:space="preserve"> groups of operators (official controls of groups of operators)</w:t>
            </w:r>
          </w:p>
          <w:p w14:paraId="33D23CC5" w14:textId="77777777" w:rsidR="00A77112" w:rsidRDefault="00A77112" w:rsidP="0063593D">
            <w:pPr>
              <w:tabs>
                <w:tab w:val="clear" w:pos="284"/>
              </w:tabs>
              <w:spacing w:after="0"/>
              <w:rPr>
                <w:rFonts w:ascii="Verdana" w:hAnsi="Verdana" w:cs="Calibri"/>
                <w:color w:val="000000"/>
                <w:sz w:val="18"/>
                <w:szCs w:val="18"/>
                <w:lang w:val="en-US" w:eastAsia="de-CH"/>
              </w:rPr>
            </w:pPr>
          </w:p>
          <w:p w14:paraId="63268E14" w14:textId="7AD70518" w:rsidR="00A77112" w:rsidRPr="00C863F0" w:rsidRDefault="00A77112" w:rsidP="0063593D">
            <w:pPr>
              <w:tabs>
                <w:tab w:val="clear" w:pos="284"/>
              </w:tabs>
              <w:spacing w:after="0"/>
              <w:rPr>
                <w:rFonts w:ascii="Verdana" w:hAnsi="Verdana" w:cs="Calibri"/>
                <w:color w:val="000000"/>
                <w:sz w:val="18"/>
                <w:szCs w:val="18"/>
                <w:lang w:val="en-US" w:eastAsia="de-CH"/>
              </w:rPr>
            </w:pPr>
          </w:p>
        </w:tc>
        <w:tc>
          <w:tcPr>
            <w:tcW w:w="1843" w:type="dxa"/>
            <w:tcBorders>
              <w:top w:val="nil"/>
              <w:left w:val="nil"/>
              <w:bottom w:val="single" w:sz="4" w:space="0" w:color="auto"/>
              <w:right w:val="single" w:sz="4" w:space="0" w:color="auto"/>
            </w:tcBorders>
            <w:shd w:val="clear" w:color="auto" w:fill="auto"/>
            <w:noWrap/>
            <w:hideMark/>
          </w:tcPr>
          <w:p w14:paraId="592585E2" w14:textId="77777777" w:rsidR="0063593D" w:rsidRPr="00C863F0" w:rsidRDefault="001825B7" w:rsidP="0063593D">
            <w:pPr>
              <w:tabs>
                <w:tab w:val="clear" w:pos="284"/>
              </w:tabs>
              <w:spacing w:after="0"/>
              <w:rPr>
                <w:rFonts w:ascii="Verdana" w:hAnsi="Verdana" w:cs="Calibri"/>
                <w:color w:val="0563C1"/>
                <w:sz w:val="18"/>
                <w:szCs w:val="18"/>
                <w:u w:val="single"/>
                <w:lang w:eastAsia="de-CH"/>
              </w:rPr>
            </w:pPr>
            <w:hyperlink r:id="rId17" w:history="1">
              <w:r w:rsidR="0063593D" w:rsidRPr="00C863F0">
                <w:rPr>
                  <w:rFonts w:ascii="Verdana" w:hAnsi="Verdana" w:cs="Calibri"/>
                  <w:color w:val="0563C1"/>
                  <w:sz w:val="18"/>
                  <w:szCs w:val="18"/>
                  <w:u w:val="single"/>
                  <w:lang w:eastAsia="de-CH"/>
                </w:rPr>
                <w:t xml:space="preserve">Link </w:t>
              </w:r>
              <w:proofErr w:type="spellStart"/>
              <w:r w:rsidR="0063593D" w:rsidRPr="00C863F0">
                <w:rPr>
                  <w:rFonts w:ascii="Verdana" w:hAnsi="Verdana" w:cs="Calibri"/>
                  <w:color w:val="0563C1"/>
                  <w:sz w:val="18"/>
                  <w:szCs w:val="18"/>
                  <w:u w:val="single"/>
                  <w:lang w:eastAsia="de-CH"/>
                </w:rPr>
                <w:t>consolidated</w:t>
              </w:r>
              <w:proofErr w:type="spellEnd"/>
              <w:r w:rsidR="0063593D" w:rsidRPr="00C863F0">
                <w:rPr>
                  <w:rFonts w:ascii="Verdana" w:hAnsi="Verdana" w:cs="Calibri"/>
                  <w:color w:val="0563C1"/>
                  <w:sz w:val="18"/>
                  <w:szCs w:val="18"/>
                  <w:u w:val="single"/>
                  <w:lang w:eastAsia="de-CH"/>
                </w:rPr>
                <w:t xml:space="preserve"> </w:t>
              </w:r>
              <w:proofErr w:type="spellStart"/>
              <w:r w:rsidR="0063593D" w:rsidRPr="00C863F0">
                <w:rPr>
                  <w:rFonts w:ascii="Verdana" w:hAnsi="Verdana" w:cs="Calibri"/>
                  <w:color w:val="0563C1"/>
                  <w:sz w:val="18"/>
                  <w:szCs w:val="18"/>
                  <w:u w:val="single"/>
                  <w:lang w:eastAsia="de-CH"/>
                </w:rPr>
                <w:t>version</w:t>
              </w:r>
              <w:proofErr w:type="spellEnd"/>
            </w:hyperlink>
          </w:p>
        </w:tc>
        <w:tc>
          <w:tcPr>
            <w:tcW w:w="1300" w:type="dxa"/>
            <w:tcBorders>
              <w:top w:val="nil"/>
              <w:left w:val="nil"/>
              <w:bottom w:val="single" w:sz="4" w:space="0" w:color="auto"/>
              <w:right w:val="single" w:sz="4" w:space="0" w:color="auto"/>
            </w:tcBorders>
            <w:shd w:val="clear" w:color="auto" w:fill="auto"/>
            <w:noWrap/>
            <w:hideMark/>
          </w:tcPr>
          <w:p w14:paraId="0F8E092B"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11.05.2021</w:t>
            </w:r>
          </w:p>
        </w:tc>
      </w:tr>
      <w:tr w:rsidR="0063593D" w:rsidRPr="00C863F0" w14:paraId="68084EF1" w14:textId="77777777" w:rsidTr="007B5179">
        <w:trPr>
          <w:trHeight w:val="713"/>
        </w:trPr>
        <w:tc>
          <w:tcPr>
            <w:tcW w:w="640" w:type="dxa"/>
            <w:tcBorders>
              <w:top w:val="nil"/>
              <w:left w:val="single" w:sz="4" w:space="0" w:color="auto"/>
              <w:bottom w:val="single" w:sz="4" w:space="0" w:color="auto"/>
              <w:right w:val="single" w:sz="4" w:space="0" w:color="auto"/>
            </w:tcBorders>
            <w:shd w:val="clear" w:color="auto" w:fill="auto"/>
            <w:noWrap/>
            <w:hideMark/>
          </w:tcPr>
          <w:p w14:paraId="1495BCC5" w14:textId="77777777" w:rsidR="0063593D" w:rsidRPr="00C863F0" w:rsidRDefault="0063593D" w:rsidP="0063593D">
            <w:pPr>
              <w:tabs>
                <w:tab w:val="clear" w:pos="284"/>
              </w:tabs>
              <w:spacing w:after="0"/>
              <w:jc w:val="right"/>
              <w:rPr>
                <w:rFonts w:ascii="Verdana" w:hAnsi="Verdana" w:cs="Calibri"/>
                <w:sz w:val="18"/>
                <w:szCs w:val="18"/>
                <w:lang w:eastAsia="de-CH"/>
              </w:rPr>
            </w:pPr>
            <w:r w:rsidRPr="00C863F0">
              <w:rPr>
                <w:rFonts w:ascii="Verdana" w:hAnsi="Verdana" w:cs="Calibri"/>
                <w:sz w:val="18"/>
                <w:szCs w:val="18"/>
                <w:lang w:eastAsia="de-CH"/>
              </w:rPr>
              <w:t>2304</w:t>
            </w:r>
          </w:p>
        </w:tc>
        <w:tc>
          <w:tcPr>
            <w:tcW w:w="700" w:type="dxa"/>
            <w:tcBorders>
              <w:top w:val="nil"/>
              <w:left w:val="nil"/>
              <w:bottom w:val="single" w:sz="4" w:space="0" w:color="auto"/>
              <w:right w:val="single" w:sz="4" w:space="0" w:color="auto"/>
            </w:tcBorders>
            <w:shd w:val="clear" w:color="auto" w:fill="auto"/>
            <w:noWrap/>
            <w:hideMark/>
          </w:tcPr>
          <w:p w14:paraId="4F77A0EA"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2021</w:t>
            </w:r>
          </w:p>
        </w:tc>
        <w:tc>
          <w:tcPr>
            <w:tcW w:w="5459" w:type="dxa"/>
            <w:tcBorders>
              <w:top w:val="nil"/>
              <w:left w:val="nil"/>
              <w:bottom w:val="single" w:sz="4" w:space="0" w:color="auto"/>
              <w:right w:val="single" w:sz="4" w:space="0" w:color="auto"/>
            </w:tcBorders>
            <w:shd w:val="clear" w:color="auto" w:fill="auto"/>
            <w:hideMark/>
          </w:tcPr>
          <w:p w14:paraId="5350FC56" w14:textId="26FE9A71" w:rsidR="00A77112" w:rsidRDefault="0063593D" w:rsidP="00A77112">
            <w:pPr>
              <w:tabs>
                <w:tab w:val="clear" w:pos="284"/>
              </w:tabs>
              <w:spacing w:after="0"/>
              <w:rPr>
                <w:rFonts w:ascii="Verdana" w:hAnsi="Verdana" w:cs="Calibri"/>
                <w:color w:val="000000"/>
                <w:sz w:val="18"/>
                <w:szCs w:val="18"/>
                <w:lang w:val="en-US" w:eastAsia="de-CH"/>
              </w:rPr>
            </w:pPr>
            <w:r w:rsidRPr="00C863F0">
              <w:rPr>
                <w:rFonts w:ascii="Verdana" w:hAnsi="Verdana" w:cs="Calibri"/>
                <w:color w:val="000000"/>
                <w:sz w:val="18"/>
                <w:szCs w:val="18"/>
                <w:lang w:val="en-US" w:eastAsia="de-CH"/>
              </w:rPr>
              <w:t xml:space="preserve">Rules on the issuance of complementary certificates certifying the non-use of antibiotics in organic production of animal products for the purpose of </w:t>
            </w:r>
            <w:proofErr w:type="gramStart"/>
            <w:r w:rsidRPr="00C863F0">
              <w:rPr>
                <w:rFonts w:ascii="Verdana" w:hAnsi="Verdana" w:cs="Calibri"/>
                <w:color w:val="000000"/>
                <w:sz w:val="18"/>
                <w:szCs w:val="18"/>
                <w:lang w:val="en-US" w:eastAsia="de-CH"/>
              </w:rPr>
              <w:t>export</w:t>
            </w:r>
            <w:proofErr w:type="gramEnd"/>
          </w:p>
          <w:p w14:paraId="1077B37A" w14:textId="77777777" w:rsidR="00A77112" w:rsidRDefault="00A77112" w:rsidP="00A77112">
            <w:pPr>
              <w:tabs>
                <w:tab w:val="clear" w:pos="284"/>
              </w:tabs>
              <w:spacing w:after="0"/>
              <w:rPr>
                <w:rFonts w:ascii="Verdana" w:hAnsi="Verdana" w:cs="Calibri"/>
                <w:color w:val="000000"/>
                <w:sz w:val="18"/>
                <w:szCs w:val="18"/>
                <w:lang w:val="en-US" w:eastAsia="de-CH"/>
              </w:rPr>
            </w:pPr>
          </w:p>
          <w:p w14:paraId="3B65188F" w14:textId="1A26888B" w:rsidR="00A77112" w:rsidRPr="00C863F0" w:rsidRDefault="00A77112" w:rsidP="00A77112">
            <w:pPr>
              <w:tabs>
                <w:tab w:val="clear" w:pos="284"/>
              </w:tabs>
              <w:spacing w:after="0"/>
              <w:rPr>
                <w:rFonts w:ascii="Verdana" w:hAnsi="Verdana" w:cs="Calibri"/>
                <w:color w:val="000000"/>
                <w:sz w:val="18"/>
                <w:szCs w:val="18"/>
                <w:lang w:val="en-US" w:eastAsia="de-CH"/>
              </w:rPr>
            </w:pPr>
          </w:p>
        </w:tc>
        <w:tc>
          <w:tcPr>
            <w:tcW w:w="1843" w:type="dxa"/>
            <w:tcBorders>
              <w:top w:val="nil"/>
              <w:left w:val="nil"/>
              <w:bottom w:val="single" w:sz="4" w:space="0" w:color="auto"/>
              <w:right w:val="single" w:sz="4" w:space="0" w:color="auto"/>
            </w:tcBorders>
            <w:shd w:val="clear" w:color="auto" w:fill="auto"/>
            <w:noWrap/>
            <w:hideMark/>
          </w:tcPr>
          <w:p w14:paraId="306C00D7" w14:textId="77777777" w:rsidR="0063593D" w:rsidRPr="00C863F0" w:rsidRDefault="001825B7" w:rsidP="0063593D">
            <w:pPr>
              <w:tabs>
                <w:tab w:val="clear" w:pos="284"/>
              </w:tabs>
              <w:spacing w:after="0"/>
              <w:rPr>
                <w:rFonts w:ascii="Verdana" w:hAnsi="Verdana" w:cs="Calibri"/>
                <w:color w:val="0563C1"/>
                <w:sz w:val="18"/>
                <w:szCs w:val="18"/>
                <w:u w:val="single"/>
                <w:lang w:eastAsia="de-CH"/>
              </w:rPr>
            </w:pPr>
            <w:hyperlink r:id="rId18" w:history="1">
              <w:r w:rsidR="0063593D" w:rsidRPr="00C863F0">
                <w:rPr>
                  <w:rFonts w:ascii="Verdana" w:hAnsi="Verdana" w:cs="Calibri"/>
                  <w:color w:val="0563C1"/>
                  <w:sz w:val="18"/>
                  <w:szCs w:val="18"/>
                  <w:u w:val="single"/>
                  <w:lang w:eastAsia="de-CH"/>
                </w:rPr>
                <w:t>Link</w:t>
              </w:r>
            </w:hyperlink>
          </w:p>
        </w:tc>
        <w:tc>
          <w:tcPr>
            <w:tcW w:w="1300" w:type="dxa"/>
            <w:tcBorders>
              <w:top w:val="nil"/>
              <w:left w:val="nil"/>
              <w:bottom w:val="single" w:sz="4" w:space="0" w:color="auto"/>
              <w:right w:val="single" w:sz="4" w:space="0" w:color="auto"/>
            </w:tcBorders>
            <w:shd w:val="clear" w:color="auto" w:fill="auto"/>
            <w:noWrap/>
            <w:hideMark/>
          </w:tcPr>
          <w:p w14:paraId="3A68F83F"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18.10.2021</w:t>
            </w:r>
          </w:p>
        </w:tc>
      </w:tr>
      <w:tr w:rsidR="0063593D" w:rsidRPr="00C863F0" w14:paraId="3A17A3A2" w14:textId="77777777" w:rsidTr="00FB49D7">
        <w:trPr>
          <w:trHeight w:val="434"/>
        </w:trPr>
        <w:tc>
          <w:tcPr>
            <w:tcW w:w="640" w:type="dxa"/>
            <w:tcBorders>
              <w:top w:val="nil"/>
              <w:left w:val="single" w:sz="4" w:space="0" w:color="auto"/>
              <w:bottom w:val="single" w:sz="4" w:space="0" w:color="auto"/>
              <w:right w:val="single" w:sz="4" w:space="0" w:color="auto"/>
            </w:tcBorders>
            <w:shd w:val="clear" w:color="000000" w:fill="548235"/>
          </w:tcPr>
          <w:p w14:paraId="21C96D63" w14:textId="4DA4343D" w:rsidR="0063593D" w:rsidRPr="00C863F0"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Reg.</w:t>
            </w:r>
          </w:p>
        </w:tc>
        <w:tc>
          <w:tcPr>
            <w:tcW w:w="700" w:type="dxa"/>
            <w:tcBorders>
              <w:top w:val="nil"/>
              <w:left w:val="nil"/>
              <w:bottom w:val="single" w:sz="4" w:space="0" w:color="auto"/>
              <w:right w:val="single" w:sz="4" w:space="0" w:color="auto"/>
            </w:tcBorders>
            <w:shd w:val="clear" w:color="000000" w:fill="548235"/>
          </w:tcPr>
          <w:p w14:paraId="47762FC7" w14:textId="79033235" w:rsidR="0063593D" w:rsidRPr="00C863F0"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Year</w:t>
            </w:r>
          </w:p>
        </w:tc>
        <w:tc>
          <w:tcPr>
            <w:tcW w:w="5459" w:type="dxa"/>
            <w:tcBorders>
              <w:top w:val="nil"/>
              <w:left w:val="nil"/>
              <w:bottom w:val="single" w:sz="4" w:space="0" w:color="auto"/>
              <w:right w:val="single" w:sz="4" w:space="0" w:color="auto"/>
            </w:tcBorders>
            <w:shd w:val="clear" w:color="000000" w:fill="548235"/>
            <w:hideMark/>
          </w:tcPr>
          <w:p w14:paraId="1C13C3B5" w14:textId="77777777" w:rsidR="0063593D" w:rsidRPr="00C863F0" w:rsidRDefault="0063593D" w:rsidP="0063593D">
            <w:pPr>
              <w:tabs>
                <w:tab w:val="clear" w:pos="284"/>
              </w:tabs>
              <w:spacing w:after="6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Controls</w:t>
            </w:r>
            <w:r w:rsidRPr="00C863F0">
              <w:rPr>
                <w:rFonts w:ascii="Verdana" w:hAnsi="Verdana" w:cs="Calibri"/>
                <w:b/>
                <w:bCs/>
                <w:color w:val="000000"/>
                <w:sz w:val="18"/>
                <w:szCs w:val="18"/>
                <w:lang w:eastAsia="de-CH"/>
              </w:rPr>
              <w:br/>
            </w:r>
            <w:proofErr w:type="spellStart"/>
            <w:r w:rsidRPr="00C863F0">
              <w:rPr>
                <w:rFonts w:ascii="Verdana" w:hAnsi="Verdana" w:cs="Calibri"/>
                <w:b/>
                <w:bCs/>
                <w:color w:val="000000"/>
                <w:sz w:val="18"/>
                <w:szCs w:val="18"/>
                <w:lang w:eastAsia="de-CH"/>
              </w:rPr>
              <w:t>Implementing</w:t>
            </w:r>
            <w:proofErr w:type="spellEnd"/>
            <w:r w:rsidRPr="00C863F0">
              <w:rPr>
                <w:rFonts w:ascii="Verdana" w:hAnsi="Verdana" w:cs="Calibri"/>
                <w:b/>
                <w:bCs/>
                <w:color w:val="000000"/>
                <w:sz w:val="18"/>
                <w:szCs w:val="18"/>
                <w:lang w:eastAsia="de-CH"/>
              </w:rPr>
              <w:t xml:space="preserve"> Acts</w:t>
            </w:r>
          </w:p>
        </w:tc>
        <w:tc>
          <w:tcPr>
            <w:tcW w:w="1843" w:type="dxa"/>
            <w:tcBorders>
              <w:top w:val="nil"/>
              <w:left w:val="nil"/>
              <w:bottom w:val="single" w:sz="4" w:space="0" w:color="auto"/>
              <w:right w:val="single" w:sz="4" w:space="0" w:color="auto"/>
            </w:tcBorders>
            <w:shd w:val="clear" w:color="000000" w:fill="548235"/>
            <w:noWrap/>
          </w:tcPr>
          <w:p w14:paraId="4F2F3777" w14:textId="77777777" w:rsidR="0063593D"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 xml:space="preserve">Link </w:t>
            </w:r>
            <w:proofErr w:type="spellStart"/>
            <w:r w:rsidRPr="00C863F0">
              <w:rPr>
                <w:rFonts w:ascii="Verdana" w:hAnsi="Verdana" w:cs="Calibri"/>
                <w:b/>
                <w:bCs/>
                <w:color w:val="000000"/>
                <w:sz w:val="18"/>
                <w:szCs w:val="18"/>
                <w:lang w:eastAsia="de-CH"/>
              </w:rPr>
              <w:t>to</w:t>
            </w:r>
            <w:proofErr w:type="spellEnd"/>
          </w:p>
          <w:p w14:paraId="3D47A523" w14:textId="616FAB1E" w:rsidR="0063593D" w:rsidRPr="00C863F0"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 xml:space="preserve">EU </w:t>
            </w:r>
            <w:proofErr w:type="spellStart"/>
            <w:r w:rsidRPr="00C863F0">
              <w:rPr>
                <w:rFonts w:ascii="Verdana" w:hAnsi="Verdana" w:cs="Calibri"/>
                <w:b/>
                <w:bCs/>
                <w:color w:val="000000"/>
                <w:sz w:val="18"/>
                <w:szCs w:val="18"/>
                <w:lang w:eastAsia="de-CH"/>
              </w:rPr>
              <w:t>legislation</w:t>
            </w:r>
            <w:proofErr w:type="spellEnd"/>
          </w:p>
        </w:tc>
        <w:tc>
          <w:tcPr>
            <w:tcW w:w="1300" w:type="dxa"/>
            <w:tcBorders>
              <w:top w:val="nil"/>
              <w:left w:val="nil"/>
              <w:bottom w:val="single" w:sz="4" w:space="0" w:color="auto"/>
              <w:right w:val="single" w:sz="4" w:space="0" w:color="auto"/>
            </w:tcBorders>
            <w:shd w:val="clear" w:color="000000" w:fill="548235"/>
            <w:noWrap/>
          </w:tcPr>
          <w:p w14:paraId="0096F3E7" w14:textId="301C987C" w:rsidR="0063593D" w:rsidRPr="00C863F0"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Version date</w:t>
            </w:r>
          </w:p>
        </w:tc>
      </w:tr>
      <w:tr w:rsidR="0063593D" w:rsidRPr="00C863F0" w14:paraId="40B548BC" w14:textId="77777777" w:rsidTr="007B5179">
        <w:trPr>
          <w:trHeight w:val="616"/>
        </w:trPr>
        <w:tc>
          <w:tcPr>
            <w:tcW w:w="640" w:type="dxa"/>
            <w:tcBorders>
              <w:top w:val="nil"/>
              <w:left w:val="single" w:sz="4" w:space="0" w:color="auto"/>
              <w:bottom w:val="single" w:sz="4" w:space="0" w:color="auto"/>
              <w:right w:val="single" w:sz="4" w:space="0" w:color="auto"/>
            </w:tcBorders>
            <w:shd w:val="clear" w:color="auto" w:fill="auto"/>
            <w:noWrap/>
            <w:hideMark/>
          </w:tcPr>
          <w:p w14:paraId="37ED58F7"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279</w:t>
            </w:r>
          </w:p>
        </w:tc>
        <w:tc>
          <w:tcPr>
            <w:tcW w:w="700" w:type="dxa"/>
            <w:tcBorders>
              <w:top w:val="nil"/>
              <w:left w:val="nil"/>
              <w:bottom w:val="single" w:sz="4" w:space="0" w:color="auto"/>
              <w:right w:val="single" w:sz="4" w:space="0" w:color="auto"/>
            </w:tcBorders>
            <w:shd w:val="clear" w:color="auto" w:fill="auto"/>
            <w:noWrap/>
            <w:hideMark/>
          </w:tcPr>
          <w:p w14:paraId="277ADC3D"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2021</w:t>
            </w:r>
          </w:p>
        </w:tc>
        <w:tc>
          <w:tcPr>
            <w:tcW w:w="5459" w:type="dxa"/>
            <w:tcBorders>
              <w:top w:val="nil"/>
              <w:left w:val="nil"/>
              <w:bottom w:val="single" w:sz="4" w:space="0" w:color="auto"/>
              <w:right w:val="single" w:sz="4" w:space="0" w:color="auto"/>
            </w:tcBorders>
            <w:shd w:val="clear" w:color="auto" w:fill="auto"/>
            <w:hideMark/>
          </w:tcPr>
          <w:p w14:paraId="52FD7BF2" w14:textId="64ED3FCA" w:rsidR="0063593D" w:rsidRDefault="0063593D" w:rsidP="0063593D">
            <w:pPr>
              <w:tabs>
                <w:tab w:val="clear" w:pos="284"/>
              </w:tabs>
              <w:spacing w:after="0"/>
              <w:rPr>
                <w:rFonts w:ascii="Verdana" w:hAnsi="Verdana" w:cs="Calibri"/>
                <w:color w:val="000000"/>
                <w:sz w:val="18"/>
                <w:szCs w:val="18"/>
                <w:lang w:val="en-US" w:eastAsia="de-CH"/>
              </w:rPr>
            </w:pPr>
            <w:r w:rsidRPr="00C863F0">
              <w:rPr>
                <w:rFonts w:ascii="Verdana" w:hAnsi="Verdana" w:cs="Calibri"/>
                <w:color w:val="000000"/>
                <w:sz w:val="18"/>
                <w:szCs w:val="18"/>
                <w:lang w:val="en-US" w:eastAsia="de-CH"/>
              </w:rPr>
              <w:t xml:space="preserve">Rules for the implementation on controls and other measures ensuring traceability and compliance in organic production and the labelling of organic </w:t>
            </w:r>
            <w:proofErr w:type="gramStart"/>
            <w:r w:rsidRPr="00C863F0">
              <w:rPr>
                <w:rFonts w:ascii="Verdana" w:hAnsi="Verdana" w:cs="Calibri"/>
                <w:color w:val="000000"/>
                <w:sz w:val="18"/>
                <w:szCs w:val="18"/>
                <w:lang w:val="en-US" w:eastAsia="de-CH"/>
              </w:rPr>
              <w:t>products</w:t>
            </w:r>
            <w:proofErr w:type="gramEnd"/>
          </w:p>
          <w:p w14:paraId="7CB50C55" w14:textId="77777777" w:rsidR="00A77112" w:rsidRDefault="00A77112" w:rsidP="0063593D">
            <w:pPr>
              <w:tabs>
                <w:tab w:val="clear" w:pos="284"/>
              </w:tabs>
              <w:spacing w:after="0"/>
              <w:rPr>
                <w:rFonts w:ascii="Verdana" w:hAnsi="Verdana" w:cs="Calibri"/>
                <w:color w:val="000000"/>
                <w:sz w:val="18"/>
                <w:szCs w:val="18"/>
                <w:lang w:val="en-US" w:eastAsia="de-CH"/>
              </w:rPr>
            </w:pPr>
          </w:p>
          <w:p w14:paraId="2F5FE834" w14:textId="53F0ABD9" w:rsidR="00A77112" w:rsidRPr="00C863F0" w:rsidRDefault="00A77112" w:rsidP="0063593D">
            <w:pPr>
              <w:tabs>
                <w:tab w:val="clear" w:pos="284"/>
              </w:tabs>
              <w:spacing w:after="0"/>
              <w:rPr>
                <w:rFonts w:ascii="Verdana" w:hAnsi="Verdana" w:cs="Calibri"/>
                <w:color w:val="000000"/>
                <w:sz w:val="18"/>
                <w:szCs w:val="18"/>
                <w:lang w:val="en-US" w:eastAsia="de-CH"/>
              </w:rPr>
            </w:pPr>
          </w:p>
        </w:tc>
        <w:tc>
          <w:tcPr>
            <w:tcW w:w="1843" w:type="dxa"/>
            <w:tcBorders>
              <w:top w:val="nil"/>
              <w:left w:val="nil"/>
              <w:bottom w:val="single" w:sz="4" w:space="0" w:color="auto"/>
              <w:right w:val="single" w:sz="4" w:space="0" w:color="auto"/>
            </w:tcBorders>
            <w:shd w:val="clear" w:color="auto" w:fill="auto"/>
            <w:noWrap/>
            <w:hideMark/>
          </w:tcPr>
          <w:p w14:paraId="0D5BD6C7" w14:textId="77777777" w:rsidR="0063593D" w:rsidRPr="00C863F0" w:rsidRDefault="001825B7" w:rsidP="0063593D">
            <w:pPr>
              <w:tabs>
                <w:tab w:val="clear" w:pos="284"/>
              </w:tabs>
              <w:spacing w:after="0"/>
              <w:rPr>
                <w:rFonts w:ascii="Verdana" w:hAnsi="Verdana" w:cs="Calibri"/>
                <w:color w:val="0563C1"/>
                <w:sz w:val="18"/>
                <w:szCs w:val="18"/>
                <w:u w:val="single"/>
                <w:lang w:eastAsia="de-CH"/>
              </w:rPr>
            </w:pPr>
            <w:hyperlink r:id="rId19" w:history="1">
              <w:r w:rsidR="0063593D" w:rsidRPr="00C863F0">
                <w:rPr>
                  <w:rFonts w:ascii="Verdana" w:hAnsi="Verdana" w:cs="Calibri"/>
                  <w:color w:val="0563C1"/>
                  <w:sz w:val="18"/>
                  <w:szCs w:val="18"/>
                  <w:u w:val="single"/>
                  <w:lang w:eastAsia="de-CH"/>
                </w:rPr>
                <w:t>Link</w:t>
              </w:r>
            </w:hyperlink>
          </w:p>
        </w:tc>
        <w:tc>
          <w:tcPr>
            <w:tcW w:w="1300" w:type="dxa"/>
            <w:tcBorders>
              <w:top w:val="nil"/>
              <w:left w:val="nil"/>
              <w:bottom w:val="single" w:sz="4" w:space="0" w:color="auto"/>
              <w:right w:val="single" w:sz="4" w:space="0" w:color="auto"/>
            </w:tcBorders>
            <w:shd w:val="clear" w:color="auto" w:fill="auto"/>
            <w:noWrap/>
            <w:hideMark/>
          </w:tcPr>
          <w:p w14:paraId="174B5980"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22.02.2021</w:t>
            </w:r>
          </w:p>
        </w:tc>
      </w:tr>
      <w:tr w:rsidR="0063593D" w:rsidRPr="00C863F0" w14:paraId="628ED528" w14:textId="77777777" w:rsidTr="007B5179">
        <w:trPr>
          <w:trHeight w:val="1349"/>
        </w:trPr>
        <w:tc>
          <w:tcPr>
            <w:tcW w:w="640" w:type="dxa"/>
            <w:tcBorders>
              <w:top w:val="nil"/>
              <w:left w:val="single" w:sz="4" w:space="0" w:color="auto"/>
              <w:bottom w:val="single" w:sz="4" w:space="0" w:color="auto"/>
              <w:right w:val="single" w:sz="4" w:space="0" w:color="auto"/>
            </w:tcBorders>
            <w:shd w:val="clear" w:color="auto" w:fill="auto"/>
            <w:noWrap/>
            <w:hideMark/>
          </w:tcPr>
          <w:p w14:paraId="05B427D9"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2119</w:t>
            </w:r>
          </w:p>
        </w:tc>
        <w:tc>
          <w:tcPr>
            <w:tcW w:w="700" w:type="dxa"/>
            <w:tcBorders>
              <w:top w:val="nil"/>
              <w:left w:val="nil"/>
              <w:bottom w:val="single" w:sz="4" w:space="0" w:color="auto"/>
              <w:right w:val="single" w:sz="4" w:space="0" w:color="auto"/>
            </w:tcBorders>
            <w:shd w:val="clear" w:color="auto" w:fill="auto"/>
            <w:noWrap/>
            <w:hideMark/>
          </w:tcPr>
          <w:p w14:paraId="6B69513F"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2021</w:t>
            </w:r>
          </w:p>
        </w:tc>
        <w:tc>
          <w:tcPr>
            <w:tcW w:w="5459" w:type="dxa"/>
            <w:tcBorders>
              <w:top w:val="nil"/>
              <w:left w:val="nil"/>
              <w:bottom w:val="single" w:sz="4" w:space="0" w:color="auto"/>
              <w:right w:val="single" w:sz="4" w:space="0" w:color="auto"/>
            </w:tcBorders>
            <w:shd w:val="clear" w:color="auto" w:fill="auto"/>
            <w:hideMark/>
          </w:tcPr>
          <w:p w14:paraId="5BA4B16F" w14:textId="3650BF1B" w:rsidR="0063593D" w:rsidRDefault="0063593D" w:rsidP="0063593D">
            <w:pPr>
              <w:tabs>
                <w:tab w:val="clear" w:pos="284"/>
              </w:tabs>
              <w:spacing w:after="0"/>
              <w:rPr>
                <w:rFonts w:ascii="Verdana" w:hAnsi="Verdana" w:cs="Calibri"/>
                <w:color w:val="000000"/>
                <w:sz w:val="18"/>
                <w:szCs w:val="18"/>
                <w:lang w:val="en-US" w:eastAsia="de-CH"/>
              </w:rPr>
            </w:pPr>
            <w:r w:rsidRPr="00C863F0">
              <w:rPr>
                <w:rFonts w:ascii="Verdana" w:hAnsi="Verdana" w:cs="Calibri"/>
                <w:color w:val="000000"/>
                <w:sz w:val="18"/>
                <w:szCs w:val="18"/>
                <w:lang w:val="en-US" w:eastAsia="de-CH"/>
              </w:rPr>
              <w:t>Rules on certain records and declarations required from operators and groups of operators, on the technical means for the issuance of certificates in accordance with Reg. (EU) 2018/848 and amending Reg. (EU) 2021/1378 as regards the issuance of the certificate for operators, groups of operators and exporters in third countries</w:t>
            </w:r>
          </w:p>
          <w:p w14:paraId="7B28C175" w14:textId="77777777" w:rsidR="00A77112" w:rsidRDefault="00A77112" w:rsidP="0063593D">
            <w:pPr>
              <w:tabs>
                <w:tab w:val="clear" w:pos="284"/>
              </w:tabs>
              <w:spacing w:after="0"/>
              <w:rPr>
                <w:rFonts w:ascii="Verdana" w:hAnsi="Verdana" w:cs="Calibri"/>
                <w:color w:val="000000"/>
                <w:sz w:val="18"/>
                <w:szCs w:val="18"/>
                <w:lang w:val="en-US" w:eastAsia="de-CH"/>
              </w:rPr>
            </w:pPr>
          </w:p>
          <w:p w14:paraId="4F4037F1" w14:textId="77777777" w:rsidR="00A77112" w:rsidRDefault="00A77112" w:rsidP="0063593D">
            <w:pPr>
              <w:tabs>
                <w:tab w:val="clear" w:pos="284"/>
              </w:tabs>
              <w:spacing w:after="0"/>
              <w:rPr>
                <w:rFonts w:ascii="Verdana" w:hAnsi="Verdana" w:cs="Calibri"/>
                <w:color w:val="000000"/>
                <w:sz w:val="18"/>
                <w:szCs w:val="18"/>
                <w:lang w:val="en-US" w:eastAsia="de-CH"/>
              </w:rPr>
            </w:pPr>
          </w:p>
          <w:p w14:paraId="425EDE8A" w14:textId="6188E421" w:rsidR="00A77112" w:rsidRPr="00C863F0" w:rsidRDefault="00A77112" w:rsidP="0063593D">
            <w:pPr>
              <w:tabs>
                <w:tab w:val="clear" w:pos="284"/>
              </w:tabs>
              <w:spacing w:after="0"/>
              <w:rPr>
                <w:rFonts w:ascii="Verdana" w:hAnsi="Verdana" w:cs="Calibri"/>
                <w:color w:val="000000"/>
                <w:sz w:val="18"/>
                <w:szCs w:val="18"/>
                <w:lang w:val="en-US" w:eastAsia="de-CH"/>
              </w:rPr>
            </w:pPr>
          </w:p>
        </w:tc>
        <w:tc>
          <w:tcPr>
            <w:tcW w:w="1843" w:type="dxa"/>
            <w:tcBorders>
              <w:top w:val="nil"/>
              <w:left w:val="nil"/>
              <w:bottom w:val="single" w:sz="4" w:space="0" w:color="auto"/>
              <w:right w:val="single" w:sz="4" w:space="0" w:color="auto"/>
            </w:tcBorders>
            <w:shd w:val="clear" w:color="auto" w:fill="auto"/>
            <w:noWrap/>
            <w:hideMark/>
          </w:tcPr>
          <w:p w14:paraId="4C8C2953" w14:textId="77777777" w:rsidR="0063593D" w:rsidRPr="00C863F0" w:rsidRDefault="001825B7" w:rsidP="0063593D">
            <w:pPr>
              <w:tabs>
                <w:tab w:val="clear" w:pos="284"/>
              </w:tabs>
              <w:spacing w:after="0"/>
              <w:rPr>
                <w:rFonts w:ascii="Verdana" w:hAnsi="Verdana" w:cs="Calibri"/>
                <w:color w:val="0563C1"/>
                <w:sz w:val="18"/>
                <w:szCs w:val="18"/>
                <w:u w:val="single"/>
                <w:lang w:eastAsia="de-CH"/>
              </w:rPr>
            </w:pPr>
            <w:hyperlink r:id="rId20" w:history="1">
              <w:r w:rsidR="0063593D" w:rsidRPr="00C863F0">
                <w:rPr>
                  <w:rFonts w:ascii="Verdana" w:hAnsi="Verdana" w:cs="Calibri"/>
                  <w:color w:val="0563C1"/>
                  <w:sz w:val="18"/>
                  <w:szCs w:val="18"/>
                  <w:u w:val="single"/>
                  <w:lang w:eastAsia="de-CH"/>
                </w:rPr>
                <w:t xml:space="preserve">Link </w:t>
              </w:r>
              <w:proofErr w:type="spellStart"/>
              <w:r w:rsidR="0063593D" w:rsidRPr="00C863F0">
                <w:rPr>
                  <w:rFonts w:ascii="Verdana" w:hAnsi="Verdana" w:cs="Calibri"/>
                  <w:color w:val="0563C1"/>
                  <w:sz w:val="18"/>
                  <w:szCs w:val="18"/>
                  <w:u w:val="single"/>
                  <w:lang w:eastAsia="de-CH"/>
                </w:rPr>
                <w:t>consolidated</w:t>
              </w:r>
              <w:proofErr w:type="spellEnd"/>
              <w:r w:rsidR="0063593D" w:rsidRPr="00C863F0">
                <w:rPr>
                  <w:rFonts w:ascii="Verdana" w:hAnsi="Verdana" w:cs="Calibri"/>
                  <w:color w:val="0563C1"/>
                  <w:sz w:val="18"/>
                  <w:szCs w:val="18"/>
                  <w:u w:val="single"/>
                  <w:lang w:eastAsia="de-CH"/>
                </w:rPr>
                <w:t xml:space="preserve"> </w:t>
              </w:r>
              <w:proofErr w:type="spellStart"/>
              <w:r w:rsidR="0063593D" w:rsidRPr="00C863F0">
                <w:rPr>
                  <w:rFonts w:ascii="Verdana" w:hAnsi="Verdana" w:cs="Calibri"/>
                  <w:color w:val="0563C1"/>
                  <w:sz w:val="18"/>
                  <w:szCs w:val="18"/>
                  <w:u w:val="single"/>
                  <w:lang w:eastAsia="de-CH"/>
                </w:rPr>
                <w:t>version</w:t>
              </w:r>
              <w:proofErr w:type="spellEnd"/>
            </w:hyperlink>
          </w:p>
        </w:tc>
        <w:tc>
          <w:tcPr>
            <w:tcW w:w="1300" w:type="dxa"/>
            <w:tcBorders>
              <w:top w:val="nil"/>
              <w:left w:val="nil"/>
              <w:bottom w:val="single" w:sz="4" w:space="0" w:color="auto"/>
              <w:right w:val="single" w:sz="4" w:space="0" w:color="auto"/>
            </w:tcBorders>
            <w:shd w:val="clear" w:color="auto" w:fill="auto"/>
            <w:noWrap/>
            <w:hideMark/>
          </w:tcPr>
          <w:p w14:paraId="381A4326"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18.11.2022</w:t>
            </w:r>
          </w:p>
        </w:tc>
      </w:tr>
      <w:tr w:rsidR="0063593D" w:rsidRPr="00C863F0" w14:paraId="150F1E8F" w14:textId="77777777" w:rsidTr="00FB49D7">
        <w:trPr>
          <w:trHeight w:val="600"/>
        </w:trPr>
        <w:tc>
          <w:tcPr>
            <w:tcW w:w="640" w:type="dxa"/>
            <w:tcBorders>
              <w:top w:val="nil"/>
              <w:left w:val="single" w:sz="4" w:space="0" w:color="auto"/>
              <w:bottom w:val="single" w:sz="4" w:space="0" w:color="auto"/>
              <w:right w:val="single" w:sz="4" w:space="0" w:color="auto"/>
            </w:tcBorders>
            <w:shd w:val="clear" w:color="000000" w:fill="548235"/>
          </w:tcPr>
          <w:p w14:paraId="1C943CE5" w14:textId="2F74E54C" w:rsidR="0063593D" w:rsidRPr="00C863F0"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lastRenderedPageBreak/>
              <w:t>Reg.</w:t>
            </w:r>
          </w:p>
        </w:tc>
        <w:tc>
          <w:tcPr>
            <w:tcW w:w="700" w:type="dxa"/>
            <w:tcBorders>
              <w:top w:val="nil"/>
              <w:left w:val="nil"/>
              <w:bottom w:val="single" w:sz="4" w:space="0" w:color="auto"/>
              <w:right w:val="single" w:sz="4" w:space="0" w:color="auto"/>
            </w:tcBorders>
            <w:shd w:val="clear" w:color="000000" w:fill="548235"/>
          </w:tcPr>
          <w:p w14:paraId="7DF0DD1A" w14:textId="0AAA261A" w:rsidR="0063593D" w:rsidRPr="00C863F0"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Year</w:t>
            </w:r>
          </w:p>
        </w:tc>
        <w:tc>
          <w:tcPr>
            <w:tcW w:w="5459" w:type="dxa"/>
            <w:tcBorders>
              <w:top w:val="nil"/>
              <w:left w:val="nil"/>
              <w:bottom w:val="single" w:sz="4" w:space="0" w:color="auto"/>
              <w:right w:val="single" w:sz="4" w:space="0" w:color="auto"/>
            </w:tcBorders>
            <w:shd w:val="clear" w:color="000000" w:fill="548235"/>
            <w:hideMark/>
          </w:tcPr>
          <w:p w14:paraId="1C5F2C54" w14:textId="77777777" w:rsidR="0063593D" w:rsidRPr="00C863F0" w:rsidRDefault="0063593D" w:rsidP="0063593D">
            <w:pPr>
              <w:tabs>
                <w:tab w:val="clear" w:pos="284"/>
              </w:tabs>
              <w:spacing w:after="6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Trade</w:t>
            </w:r>
            <w:r w:rsidRPr="00C863F0">
              <w:rPr>
                <w:rFonts w:ascii="Verdana" w:hAnsi="Verdana" w:cs="Calibri"/>
                <w:b/>
                <w:bCs/>
                <w:color w:val="000000"/>
                <w:sz w:val="18"/>
                <w:szCs w:val="18"/>
                <w:lang w:eastAsia="de-CH"/>
              </w:rPr>
              <w:br/>
            </w:r>
            <w:proofErr w:type="spellStart"/>
            <w:r w:rsidRPr="00C863F0">
              <w:rPr>
                <w:rFonts w:ascii="Verdana" w:hAnsi="Verdana" w:cs="Calibri"/>
                <w:b/>
                <w:bCs/>
                <w:color w:val="000000"/>
                <w:sz w:val="18"/>
                <w:szCs w:val="18"/>
                <w:lang w:eastAsia="de-CH"/>
              </w:rPr>
              <w:t>Delegated</w:t>
            </w:r>
            <w:proofErr w:type="spellEnd"/>
            <w:r w:rsidRPr="00C863F0">
              <w:rPr>
                <w:rFonts w:ascii="Verdana" w:hAnsi="Verdana" w:cs="Calibri"/>
                <w:b/>
                <w:bCs/>
                <w:color w:val="000000"/>
                <w:sz w:val="18"/>
                <w:szCs w:val="18"/>
                <w:lang w:eastAsia="de-CH"/>
              </w:rPr>
              <w:t xml:space="preserve"> Acts</w:t>
            </w:r>
          </w:p>
        </w:tc>
        <w:tc>
          <w:tcPr>
            <w:tcW w:w="1843" w:type="dxa"/>
            <w:tcBorders>
              <w:top w:val="nil"/>
              <w:left w:val="nil"/>
              <w:bottom w:val="single" w:sz="4" w:space="0" w:color="auto"/>
              <w:right w:val="single" w:sz="4" w:space="0" w:color="auto"/>
            </w:tcBorders>
            <w:shd w:val="clear" w:color="000000" w:fill="548235"/>
            <w:noWrap/>
          </w:tcPr>
          <w:p w14:paraId="14048467" w14:textId="77777777" w:rsidR="0063593D"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 xml:space="preserve">Link </w:t>
            </w:r>
            <w:proofErr w:type="spellStart"/>
            <w:r w:rsidRPr="00C863F0">
              <w:rPr>
                <w:rFonts w:ascii="Verdana" w:hAnsi="Verdana" w:cs="Calibri"/>
                <w:b/>
                <w:bCs/>
                <w:color w:val="000000"/>
                <w:sz w:val="18"/>
                <w:szCs w:val="18"/>
                <w:lang w:eastAsia="de-CH"/>
              </w:rPr>
              <w:t>to</w:t>
            </w:r>
            <w:proofErr w:type="spellEnd"/>
          </w:p>
          <w:p w14:paraId="0A344BFD" w14:textId="0C58297B" w:rsidR="0063593D" w:rsidRPr="00C863F0"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 xml:space="preserve">EU </w:t>
            </w:r>
            <w:proofErr w:type="spellStart"/>
            <w:r w:rsidRPr="00C863F0">
              <w:rPr>
                <w:rFonts w:ascii="Verdana" w:hAnsi="Verdana" w:cs="Calibri"/>
                <w:b/>
                <w:bCs/>
                <w:color w:val="000000"/>
                <w:sz w:val="18"/>
                <w:szCs w:val="18"/>
                <w:lang w:eastAsia="de-CH"/>
              </w:rPr>
              <w:t>legislation</w:t>
            </w:r>
            <w:proofErr w:type="spellEnd"/>
          </w:p>
        </w:tc>
        <w:tc>
          <w:tcPr>
            <w:tcW w:w="1300" w:type="dxa"/>
            <w:tcBorders>
              <w:top w:val="nil"/>
              <w:left w:val="nil"/>
              <w:bottom w:val="single" w:sz="4" w:space="0" w:color="auto"/>
              <w:right w:val="single" w:sz="4" w:space="0" w:color="auto"/>
            </w:tcBorders>
            <w:shd w:val="clear" w:color="000000" w:fill="548235"/>
            <w:noWrap/>
          </w:tcPr>
          <w:p w14:paraId="1353E89A" w14:textId="24A382B2" w:rsidR="0063593D" w:rsidRPr="0063593D" w:rsidRDefault="0063593D" w:rsidP="0063593D">
            <w:pPr>
              <w:rPr>
                <w:rFonts w:ascii="Verdana" w:hAnsi="Verdana" w:cs="Calibri"/>
                <w:sz w:val="18"/>
                <w:szCs w:val="18"/>
                <w:lang w:eastAsia="de-CH"/>
              </w:rPr>
            </w:pPr>
            <w:r w:rsidRPr="00C863F0">
              <w:rPr>
                <w:rFonts w:ascii="Verdana" w:hAnsi="Verdana" w:cs="Calibri"/>
                <w:b/>
                <w:bCs/>
                <w:color w:val="000000"/>
                <w:sz w:val="18"/>
                <w:szCs w:val="18"/>
                <w:lang w:eastAsia="de-CH"/>
              </w:rPr>
              <w:t>Version date</w:t>
            </w:r>
          </w:p>
        </w:tc>
      </w:tr>
      <w:tr w:rsidR="0063593D" w:rsidRPr="00C863F0" w14:paraId="0E5E3119" w14:textId="77777777" w:rsidTr="00FB49D7">
        <w:trPr>
          <w:trHeight w:val="1500"/>
        </w:trPr>
        <w:tc>
          <w:tcPr>
            <w:tcW w:w="640" w:type="dxa"/>
            <w:tcBorders>
              <w:top w:val="nil"/>
              <w:left w:val="single" w:sz="4" w:space="0" w:color="auto"/>
              <w:bottom w:val="single" w:sz="4" w:space="0" w:color="auto"/>
              <w:right w:val="single" w:sz="4" w:space="0" w:color="auto"/>
            </w:tcBorders>
            <w:shd w:val="clear" w:color="auto" w:fill="auto"/>
            <w:noWrap/>
            <w:hideMark/>
          </w:tcPr>
          <w:p w14:paraId="001419C9"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1698</w:t>
            </w:r>
          </w:p>
        </w:tc>
        <w:tc>
          <w:tcPr>
            <w:tcW w:w="700" w:type="dxa"/>
            <w:tcBorders>
              <w:top w:val="nil"/>
              <w:left w:val="nil"/>
              <w:bottom w:val="single" w:sz="4" w:space="0" w:color="auto"/>
              <w:right w:val="single" w:sz="4" w:space="0" w:color="auto"/>
            </w:tcBorders>
            <w:shd w:val="clear" w:color="auto" w:fill="auto"/>
            <w:noWrap/>
            <w:hideMark/>
          </w:tcPr>
          <w:p w14:paraId="1E2DF296"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2021</w:t>
            </w:r>
          </w:p>
        </w:tc>
        <w:tc>
          <w:tcPr>
            <w:tcW w:w="5459" w:type="dxa"/>
            <w:tcBorders>
              <w:top w:val="nil"/>
              <w:left w:val="nil"/>
              <w:bottom w:val="single" w:sz="4" w:space="0" w:color="auto"/>
              <w:right w:val="single" w:sz="4" w:space="0" w:color="auto"/>
            </w:tcBorders>
            <w:shd w:val="clear" w:color="auto" w:fill="auto"/>
            <w:hideMark/>
          </w:tcPr>
          <w:p w14:paraId="63C031AB" w14:textId="77777777" w:rsidR="0063593D" w:rsidRPr="00C863F0" w:rsidRDefault="0063593D" w:rsidP="0063593D">
            <w:pPr>
              <w:tabs>
                <w:tab w:val="clear" w:pos="284"/>
              </w:tabs>
              <w:spacing w:after="0"/>
              <w:rPr>
                <w:rFonts w:ascii="Verdana" w:hAnsi="Verdana" w:cs="Calibri"/>
                <w:color w:val="000000"/>
                <w:sz w:val="18"/>
                <w:szCs w:val="18"/>
                <w:lang w:val="en-US" w:eastAsia="de-CH"/>
              </w:rPr>
            </w:pPr>
            <w:r w:rsidRPr="00C863F0">
              <w:rPr>
                <w:rFonts w:ascii="Verdana" w:hAnsi="Verdana" w:cs="Calibri"/>
                <w:color w:val="000000"/>
                <w:sz w:val="18"/>
                <w:szCs w:val="18"/>
                <w:lang w:val="en-US" w:eastAsia="de-CH"/>
              </w:rPr>
              <w:t>Procedural requirements for the recognition of control authorities and control bodies that are competent to carry out controls on operators and groups of operators certified organic and on organic products in third countries and with rules on their supervision and the controls and other actions to be performed by those control authorities and control bodies</w:t>
            </w:r>
          </w:p>
        </w:tc>
        <w:tc>
          <w:tcPr>
            <w:tcW w:w="1843" w:type="dxa"/>
            <w:tcBorders>
              <w:top w:val="nil"/>
              <w:left w:val="nil"/>
              <w:bottom w:val="single" w:sz="4" w:space="0" w:color="auto"/>
              <w:right w:val="single" w:sz="4" w:space="0" w:color="auto"/>
            </w:tcBorders>
            <w:shd w:val="clear" w:color="auto" w:fill="auto"/>
            <w:noWrap/>
            <w:hideMark/>
          </w:tcPr>
          <w:p w14:paraId="5F3E580B" w14:textId="77777777" w:rsidR="0063593D" w:rsidRPr="00C863F0" w:rsidRDefault="001825B7" w:rsidP="0063593D">
            <w:pPr>
              <w:tabs>
                <w:tab w:val="clear" w:pos="284"/>
              </w:tabs>
              <w:spacing w:after="0"/>
              <w:rPr>
                <w:rFonts w:ascii="Verdana" w:hAnsi="Verdana" w:cs="Calibri"/>
                <w:color w:val="0563C1"/>
                <w:sz w:val="18"/>
                <w:szCs w:val="18"/>
                <w:u w:val="single"/>
                <w:lang w:eastAsia="de-CH"/>
              </w:rPr>
            </w:pPr>
            <w:hyperlink r:id="rId21" w:history="1">
              <w:r w:rsidR="0063593D" w:rsidRPr="00C863F0">
                <w:rPr>
                  <w:rFonts w:ascii="Verdana" w:hAnsi="Verdana" w:cs="Calibri"/>
                  <w:color w:val="0563C1"/>
                  <w:sz w:val="18"/>
                  <w:szCs w:val="18"/>
                  <w:u w:val="single"/>
                  <w:lang w:eastAsia="de-CH"/>
                </w:rPr>
                <w:t>Link</w:t>
              </w:r>
            </w:hyperlink>
          </w:p>
        </w:tc>
        <w:tc>
          <w:tcPr>
            <w:tcW w:w="1300" w:type="dxa"/>
            <w:tcBorders>
              <w:top w:val="nil"/>
              <w:left w:val="nil"/>
              <w:bottom w:val="single" w:sz="4" w:space="0" w:color="auto"/>
              <w:right w:val="single" w:sz="4" w:space="0" w:color="auto"/>
            </w:tcBorders>
            <w:shd w:val="clear" w:color="auto" w:fill="auto"/>
            <w:noWrap/>
            <w:hideMark/>
          </w:tcPr>
          <w:p w14:paraId="75C47F8D"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13.07.2021</w:t>
            </w:r>
          </w:p>
        </w:tc>
      </w:tr>
      <w:tr w:rsidR="0063593D" w:rsidRPr="00C863F0" w14:paraId="50BDE1F2" w14:textId="77777777" w:rsidTr="007B5179">
        <w:trPr>
          <w:trHeight w:val="1127"/>
        </w:trPr>
        <w:tc>
          <w:tcPr>
            <w:tcW w:w="640" w:type="dxa"/>
            <w:tcBorders>
              <w:top w:val="nil"/>
              <w:left w:val="single" w:sz="4" w:space="0" w:color="auto"/>
              <w:bottom w:val="single" w:sz="4" w:space="0" w:color="auto"/>
              <w:right w:val="single" w:sz="4" w:space="0" w:color="auto"/>
            </w:tcBorders>
            <w:shd w:val="clear" w:color="auto" w:fill="auto"/>
            <w:noWrap/>
            <w:hideMark/>
          </w:tcPr>
          <w:p w14:paraId="4E8E3CB6"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1342</w:t>
            </w:r>
          </w:p>
        </w:tc>
        <w:tc>
          <w:tcPr>
            <w:tcW w:w="700" w:type="dxa"/>
            <w:tcBorders>
              <w:top w:val="nil"/>
              <w:left w:val="nil"/>
              <w:bottom w:val="single" w:sz="4" w:space="0" w:color="auto"/>
              <w:right w:val="single" w:sz="4" w:space="0" w:color="auto"/>
            </w:tcBorders>
            <w:shd w:val="clear" w:color="auto" w:fill="auto"/>
            <w:noWrap/>
            <w:hideMark/>
          </w:tcPr>
          <w:p w14:paraId="41BBE789"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2021</w:t>
            </w:r>
          </w:p>
        </w:tc>
        <w:tc>
          <w:tcPr>
            <w:tcW w:w="5459" w:type="dxa"/>
            <w:tcBorders>
              <w:top w:val="nil"/>
              <w:left w:val="nil"/>
              <w:bottom w:val="single" w:sz="4" w:space="0" w:color="auto"/>
              <w:right w:val="single" w:sz="4" w:space="0" w:color="auto"/>
            </w:tcBorders>
            <w:shd w:val="clear" w:color="auto" w:fill="auto"/>
            <w:hideMark/>
          </w:tcPr>
          <w:p w14:paraId="60AE4F4E" w14:textId="77777777" w:rsidR="0063593D" w:rsidRPr="00C863F0" w:rsidRDefault="0063593D" w:rsidP="0063593D">
            <w:pPr>
              <w:tabs>
                <w:tab w:val="clear" w:pos="284"/>
              </w:tabs>
              <w:spacing w:after="0"/>
              <w:rPr>
                <w:rFonts w:ascii="Verdana" w:hAnsi="Verdana" w:cs="Calibri"/>
                <w:color w:val="000000"/>
                <w:sz w:val="18"/>
                <w:szCs w:val="18"/>
                <w:lang w:val="en-US" w:eastAsia="de-CH"/>
              </w:rPr>
            </w:pPr>
            <w:r w:rsidRPr="00C863F0">
              <w:rPr>
                <w:rFonts w:ascii="Verdana" w:hAnsi="Verdana" w:cs="Calibri"/>
                <w:color w:val="000000"/>
                <w:sz w:val="18"/>
                <w:szCs w:val="18"/>
                <w:lang w:val="en-US" w:eastAsia="de-CH"/>
              </w:rPr>
              <w:t>Rules on the information to be sent by third countries and by control authorities and control bodies for the purpose of supervision of their recognition for imported organic products and the measures to be taken in the exercise of that supervision</w:t>
            </w:r>
          </w:p>
        </w:tc>
        <w:tc>
          <w:tcPr>
            <w:tcW w:w="1843" w:type="dxa"/>
            <w:tcBorders>
              <w:top w:val="nil"/>
              <w:left w:val="nil"/>
              <w:bottom w:val="single" w:sz="4" w:space="0" w:color="auto"/>
              <w:right w:val="single" w:sz="4" w:space="0" w:color="auto"/>
            </w:tcBorders>
            <w:shd w:val="clear" w:color="auto" w:fill="auto"/>
            <w:noWrap/>
            <w:hideMark/>
          </w:tcPr>
          <w:p w14:paraId="1A2549B1" w14:textId="77777777" w:rsidR="0063593D" w:rsidRPr="00C863F0" w:rsidRDefault="001825B7" w:rsidP="0063593D">
            <w:pPr>
              <w:tabs>
                <w:tab w:val="clear" w:pos="284"/>
              </w:tabs>
              <w:spacing w:after="0"/>
              <w:rPr>
                <w:rFonts w:ascii="Verdana" w:hAnsi="Verdana" w:cs="Calibri"/>
                <w:color w:val="0563C1"/>
                <w:sz w:val="18"/>
                <w:szCs w:val="18"/>
                <w:u w:val="single"/>
                <w:lang w:eastAsia="de-CH"/>
              </w:rPr>
            </w:pPr>
            <w:hyperlink r:id="rId22" w:history="1">
              <w:r w:rsidR="0063593D" w:rsidRPr="00C863F0">
                <w:rPr>
                  <w:rFonts w:ascii="Verdana" w:hAnsi="Verdana" w:cs="Calibri"/>
                  <w:color w:val="0563C1"/>
                  <w:sz w:val="18"/>
                  <w:szCs w:val="18"/>
                  <w:u w:val="single"/>
                  <w:lang w:eastAsia="de-CH"/>
                </w:rPr>
                <w:t>Link</w:t>
              </w:r>
            </w:hyperlink>
          </w:p>
        </w:tc>
        <w:tc>
          <w:tcPr>
            <w:tcW w:w="1300" w:type="dxa"/>
            <w:tcBorders>
              <w:top w:val="nil"/>
              <w:left w:val="nil"/>
              <w:bottom w:val="single" w:sz="4" w:space="0" w:color="auto"/>
              <w:right w:val="single" w:sz="4" w:space="0" w:color="auto"/>
            </w:tcBorders>
            <w:shd w:val="clear" w:color="auto" w:fill="auto"/>
            <w:noWrap/>
            <w:hideMark/>
          </w:tcPr>
          <w:p w14:paraId="2388C36D"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27.05.2021</w:t>
            </w:r>
          </w:p>
        </w:tc>
      </w:tr>
      <w:tr w:rsidR="0063593D" w:rsidRPr="00C863F0" w14:paraId="67531DF6" w14:textId="77777777" w:rsidTr="007B5179">
        <w:trPr>
          <w:trHeight w:val="1129"/>
        </w:trPr>
        <w:tc>
          <w:tcPr>
            <w:tcW w:w="640" w:type="dxa"/>
            <w:tcBorders>
              <w:top w:val="nil"/>
              <w:left w:val="single" w:sz="4" w:space="0" w:color="auto"/>
              <w:bottom w:val="single" w:sz="4" w:space="0" w:color="auto"/>
              <w:right w:val="single" w:sz="4" w:space="0" w:color="auto"/>
            </w:tcBorders>
            <w:shd w:val="clear" w:color="auto" w:fill="auto"/>
            <w:noWrap/>
            <w:hideMark/>
          </w:tcPr>
          <w:p w14:paraId="1F91E758" w14:textId="77777777" w:rsidR="0063593D" w:rsidRPr="00C863F0" w:rsidRDefault="0063593D" w:rsidP="0063593D">
            <w:pPr>
              <w:tabs>
                <w:tab w:val="clear" w:pos="284"/>
              </w:tabs>
              <w:spacing w:after="0"/>
              <w:jc w:val="right"/>
              <w:rPr>
                <w:rFonts w:ascii="Verdana" w:hAnsi="Verdana" w:cs="Calibri"/>
                <w:sz w:val="18"/>
                <w:szCs w:val="18"/>
                <w:lang w:eastAsia="de-CH"/>
              </w:rPr>
            </w:pPr>
            <w:r w:rsidRPr="00C863F0">
              <w:rPr>
                <w:rFonts w:ascii="Verdana" w:hAnsi="Verdana" w:cs="Calibri"/>
                <w:sz w:val="18"/>
                <w:szCs w:val="18"/>
                <w:lang w:eastAsia="de-CH"/>
              </w:rPr>
              <w:t>2305</w:t>
            </w:r>
          </w:p>
        </w:tc>
        <w:tc>
          <w:tcPr>
            <w:tcW w:w="700" w:type="dxa"/>
            <w:tcBorders>
              <w:top w:val="nil"/>
              <w:left w:val="nil"/>
              <w:bottom w:val="single" w:sz="4" w:space="0" w:color="auto"/>
              <w:right w:val="single" w:sz="4" w:space="0" w:color="auto"/>
            </w:tcBorders>
            <w:shd w:val="clear" w:color="auto" w:fill="auto"/>
            <w:noWrap/>
            <w:hideMark/>
          </w:tcPr>
          <w:p w14:paraId="3B64DA0F"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2021</w:t>
            </w:r>
          </w:p>
        </w:tc>
        <w:tc>
          <w:tcPr>
            <w:tcW w:w="5459" w:type="dxa"/>
            <w:tcBorders>
              <w:top w:val="nil"/>
              <w:left w:val="nil"/>
              <w:bottom w:val="single" w:sz="4" w:space="0" w:color="auto"/>
              <w:right w:val="single" w:sz="4" w:space="0" w:color="auto"/>
            </w:tcBorders>
            <w:shd w:val="clear" w:color="auto" w:fill="auto"/>
            <w:hideMark/>
          </w:tcPr>
          <w:p w14:paraId="270E490B" w14:textId="77777777" w:rsidR="0063593D" w:rsidRPr="00C863F0" w:rsidRDefault="0063593D" w:rsidP="0063593D">
            <w:pPr>
              <w:tabs>
                <w:tab w:val="clear" w:pos="284"/>
              </w:tabs>
              <w:spacing w:after="0"/>
              <w:rPr>
                <w:rFonts w:ascii="Verdana" w:hAnsi="Verdana" w:cs="Calibri"/>
                <w:color w:val="000000"/>
                <w:sz w:val="18"/>
                <w:szCs w:val="18"/>
                <w:lang w:val="en-US" w:eastAsia="de-CH"/>
              </w:rPr>
            </w:pPr>
            <w:r w:rsidRPr="00C863F0">
              <w:rPr>
                <w:rFonts w:ascii="Verdana" w:hAnsi="Verdana" w:cs="Calibri"/>
                <w:color w:val="000000"/>
                <w:sz w:val="18"/>
                <w:szCs w:val="18"/>
                <w:lang w:val="en-US" w:eastAsia="de-CH"/>
              </w:rPr>
              <w:t xml:space="preserve">DA supplementing Regulation (EU) 2017/625 of the European Parliament and of the Council as regards the cases when and conditions under which organic products and in-conversion products are exempted from official controls at border control posts of first arrival into the Union </w:t>
            </w:r>
          </w:p>
        </w:tc>
        <w:tc>
          <w:tcPr>
            <w:tcW w:w="1843" w:type="dxa"/>
            <w:tcBorders>
              <w:top w:val="nil"/>
              <w:left w:val="nil"/>
              <w:bottom w:val="single" w:sz="4" w:space="0" w:color="auto"/>
              <w:right w:val="single" w:sz="4" w:space="0" w:color="auto"/>
            </w:tcBorders>
            <w:shd w:val="clear" w:color="auto" w:fill="auto"/>
            <w:noWrap/>
            <w:hideMark/>
          </w:tcPr>
          <w:p w14:paraId="6A14EB6F" w14:textId="77777777" w:rsidR="0063593D" w:rsidRPr="00C863F0" w:rsidRDefault="001825B7" w:rsidP="0063593D">
            <w:pPr>
              <w:tabs>
                <w:tab w:val="clear" w:pos="284"/>
              </w:tabs>
              <w:spacing w:after="0"/>
              <w:rPr>
                <w:rFonts w:ascii="Verdana" w:hAnsi="Verdana" w:cs="Calibri"/>
                <w:color w:val="0563C1"/>
                <w:sz w:val="18"/>
                <w:szCs w:val="18"/>
                <w:u w:val="single"/>
                <w:lang w:eastAsia="de-CH"/>
              </w:rPr>
            </w:pPr>
            <w:hyperlink r:id="rId23" w:history="1">
              <w:r w:rsidR="0063593D" w:rsidRPr="00C863F0">
                <w:rPr>
                  <w:rFonts w:ascii="Verdana" w:hAnsi="Verdana" w:cs="Calibri"/>
                  <w:color w:val="0563C1"/>
                  <w:sz w:val="18"/>
                  <w:szCs w:val="18"/>
                  <w:u w:val="single"/>
                  <w:lang w:eastAsia="de-CH"/>
                </w:rPr>
                <w:t>Link</w:t>
              </w:r>
            </w:hyperlink>
          </w:p>
        </w:tc>
        <w:tc>
          <w:tcPr>
            <w:tcW w:w="1300" w:type="dxa"/>
            <w:tcBorders>
              <w:top w:val="nil"/>
              <w:left w:val="nil"/>
              <w:bottom w:val="single" w:sz="4" w:space="0" w:color="auto"/>
              <w:right w:val="single" w:sz="4" w:space="0" w:color="auto"/>
            </w:tcBorders>
            <w:shd w:val="clear" w:color="auto" w:fill="auto"/>
            <w:noWrap/>
            <w:hideMark/>
          </w:tcPr>
          <w:p w14:paraId="3F98E341"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21.10.2021</w:t>
            </w:r>
          </w:p>
        </w:tc>
      </w:tr>
      <w:tr w:rsidR="0063593D" w:rsidRPr="00C863F0" w14:paraId="24FF7B70" w14:textId="77777777" w:rsidTr="00FB49D7">
        <w:trPr>
          <w:trHeight w:val="900"/>
        </w:trPr>
        <w:tc>
          <w:tcPr>
            <w:tcW w:w="640" w:type="dxa"/>
            <w:tcBorders>
              <w:top w:val="nil"/>
              <w:left w:val="single" w:sz="4" w:space="0" w:color="auto"/>
              <w:bottom w:val="single" w:sz="4" w:space="0" w:color="auto"/>
              <w:right w:val="single" w:sz="4" w:space="0" w:color="auto"/>
            </w:tcBorders>
            <w:shd w:val="clear" w:color="auto" w:fill="auto"/>
            <w:noWrap/>
            <w:hideMark/>
          </w:tcPr>
          <w:p w14:paraId="7AB14F0A" w14:textId="77777777" w:rsidR="0063593D" w:rsidRPr="00C863F0" w:rsidRDefault="0063593D" w:rsidP="0063593D">
            <w:pPr>
              <w:tabs>
                <w:tab w:val="clear" w:pos="284"/>
              </w:tabs>
              <w:spacing w:after="0"/>
              <w:jc w:val="right"/>
              <w:rPr>
                <w:rFonts w:ascii="Verdana" w:hAnsi="Verdana" w:cs="Calibri"/>
                <w:sz w:val="18"/>
                <w:szCs w:val="18"/>
                <w:lang w:eastAsia="de-CH"/>
              </w:rPr>
            </w:pPr>
            <w:r w:rsidRPr="00C863F0">
              <w:rPr>
                <w:rFonts w:ascii="Verdana" w:hAnsi="Verdana" w:cs="Calibri"/>
                <w:sz w:val="18"/>
                <w:szCs w:val="18"/>
                <w:lang w:eastAsia="de-CH"/>
              </w:rPr>
              <w:t>2306</w:t>
            </w:r>
          </w:p>
        </w:tc>
        <w:tc>
          <w:tcPr>
            <w:tcW w:w="700" w:type="dxa"/>
            <w:tcBorders>
              <w:top w:val="nil"/>
              <w:left w:val="nil"/>
              <w:bottom w:val="single" w:sz="4" w:space="0" w:color="auto"/>
              <w:right w:val="single" w:sz="4" w:space="0" w:color="auto"/>
            </w:tcBorders>
            <w:shd w:val="clear" w:color="auto" w:fill="auto"/>
            <w:noWrap/>
            <w:hideMark/>
          </w:tcPr>
          <w:p w14:paraId="7F322951"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2021</w:t>
            </w:r>
          </w:p>
        </w:tc>
        <w:tc>
          <w:tcPr>
            <w:tcW w:w="5459" w:type="dxa"/>
            <w:tcBorders>
              <w:top w:val="nil"/>
              <w:left w:val="nil"/>
              <w:bottom w:val="single" w:sz="4" w:space="0" w:color="auto"/>
              <w:right w:val="single" w:sz="4" w:space="0" w:color="auto"/>
            </w:tcBorders>
            <w:shd w:val="clear" w:color="auto" w:fill="auto"/>
            <w:hideMark/>
          </w:tcPr>
          <w:p w14:paraId="4267FDD7" w14:textId="5D7FC808" w:rsidR="0063593D" w:rsidRPr="000B1AFD" w:rsidRDefault="0063593D" w:rsidP="0063593D">
            <w:pPr>
              <w:tabs>
                <w:tab w:val="clear" w:pos="284"/>
              </w:tabs>
              <w:spacing w:after="0"/>
              <w:rPr>
                <w:rFonts w:ascii="Verdana" w:hAnsi="Verdana" w:cs="Calibri"/>
                <w:color w:val="000000"/>
                <w:sz w:val="18"/>
                <w:szCs w:val="18"/>
                <w:lang w:val="en-US" w:eastAsia="de-CH"/>
              </w:rPr>
            </w:pPr>
            <w:r w:rsidRPr="00C863F0">
              <w:rPr>
                <w:rFonts w:ascii="Verdana" w:hAnsi="Verdana" w:cs="Calibri"/>
                <w:color w:val="000000"/>
                <w:sz w:val="18"/>
                <w:szCs w:val="18"/>
                <w:lang w:val="en-US" w:eastAsia="de-CH"/>
              </w:rPr>
              <w:t xml:space="preserve">Rules on the official controls in respect of consignments of organic </w:t>
            </w:r>
            <w:r w:rsidRPr="00C863F0">
              <w:rPr>
                <w:rFonts w:ascii="Verdana" w:hAnsi="Verdana" w:cs="Calibri"/>
                <w:color w:val="000000"/>
                <w:sz w:val="18"/>
                <w:szCs w:val="18"/>
                <w:lang w:val="en-US" w:eastAsia="de-CH"/>
              </w:rPr>
              <w:br w:type="page"/>
              <w:t>products and in-conversion products intended for import into the Union and on the certificate of inspection</w:t>
            </w:r>
            <w:r>
              <w:rPr>
                <w:rFonts w:ascii="Verdana" w:hAnsi="Verdana" w:cs="Calibri"/>
                <w:color w:val="000000"/>
                <w:sz w:val="18"/>
                <w:szCs w:val="18"/>
                <w:lang w:val="en-US" w:eastAsia="de-CH"/>
              </w:rPr>
              <w:t>,</w:t>
            </w:r>
            <w:r w:rsidRPr="00C863F0">
              <w:rPr>
                <w:rFonts w:ascii="Verdana" w:hAnsi="Verdana" w:cs="Calibri"/>
                <w:color w:val="000000"/>
                <w:sz w:val="18"/>
                <w:szCs w:val="18"/>
                <w:lang w:val="en-US" w:eastAsia="de-CH"/>
              </w:rPr>
              <w:t xml:space="preserve">  </w:t>
            </w:r>
            <w:r>
              <w:rPr>
                <w:rFonts w:ascii="Verdana" w:hAnsi="Verdana" w:cs="Calibri"/>
                <w:color w:val="000000"/>
                <w:sz w:val="18"/>
                <w:szCs w:val="18"/>
                <w:lang w:val="en-US" w:eastAsia="de-CH"/>
              </w:rPr>
              <w:t>s</w:t>
            </w:r>
            <w:r w:rsidRPr="000B1AFD">
              <w:rPr>
                <w:rFonts w:ascii="Verdana" w:hAnsi="Verdana" w:cs="Calibri"/>
                <w:color w:val="000000"/>
                <w:sz w:val="18"/>
                <w:szCs w:val="18"/>
                <w:lang w:val="en-US" w:eastAsia="de-CH"/>
              </w:rPr>
              <w:t>o called ‘DA COI’</w:t>
            </w:r>
          </w:p>
        </w:tc>
        <w:tc>
          <w:tcPr>
            <w:tcW w:w="1843" w:type="dxa"/>
            <w:tcBorders>
              <w:top w:val="nil"/>
              <w:left w:val="nil"/>
              <w:bottom w:val="single" w:sz="4" w:space="0" w:color="auto"/>
              <w:right w:val="single" w:sz="4" w:space="0" w:color="auto"/>
            </w:tcBorders>
            <w:shd w:val="clear" w:color="auto" w:fill="auto"/>
            <w:noWrap/>
            <w:hideMark/>
          </w:tcPr>
          <w:p w14:paraId="2A81ECDC" w14:textId="77777777" w:rsidR="0063593D" w:rsidRPr="00C863F0" w:rsidRDefault="001825B7" w:rsidP="0063593D">
            <w:pPr>
              <w:tabs>
                <w:tab w:val="clear" w:pos="284"/>
              </w:tabs>
              <w:spacing w:after="0"/>
              <w:rPr>
                <w:rFonts w:ascii="Verdana" w:hAnsi="Verdana" w:cs="Calibri"/>
                <w:color w:val="0563C1"/>
                <w:sz w:val="18"/>
                <w:szCs w:val="18"/>
                <w:u w:val="single"/>
                <w:lang w:eastAsia="de-CH"/>
              </w:rPr>
            </w:pPr>
            <w:hyperlink r:id="rId24" w:history="1">
              <w:r w:rsidR="0063593D" w:rsidRPr="00C863F0">
                <w:rPr>
                  <w:rFonts w:ascii="Verdana" w:hAnsi="Verdana" w:cs="Calibri"/>
                  <w:color w:val="0563C1"/>
                  <w:sz w:val="18"/>
                  <w:szCs w:val="18"/>
                  <w:u w:val="single"/>
                  <w:lang w:eastAsia="de-CH"/>
                </w:rPr>
                <w:t xml:space="preserve">Link </w:t>
              </w:r>
              <w:proofErr w:type="spellStart"/>
              <w:r w:rsidR="0063593D" w:rsidRPr="00C863F0">
                <w:rPr>
                  <w:rFonts w:ascii="Verdana" w:hAnsi="Verdana" w:cs="Calibri"/>
                  <w:color w:val="0563C1"/>
                  <w:sz w:val="18"/>
                  <w:szCs w:val="18"/>
                  <w:u w:val="single"/>
                  <w:lang w:eastAsia="de-CH"/>
                </w:rPr>
                <w:t>consolidated</w:t>
              </w:r>
              <w:proofErr w:type="spellEnd"/>
              <w:r w:rsidR="0063593D" w:rsidRPr="00C863F0">
                <w:rPr>
                  <w:rFonts w:ascii="Verdana" w:hAnsi="Verdana" w:cs="Calibri"/>
                  <w:color w:val="0563C1"/>
                  <w:sz w:val="18"/>
                  <w:szCs w:val="18"/>
                  <w:u w:val="single"/>
                  <w:lang w:eastAsia="de-CH"/>
                </w:rPr>
                <w:t xml:space="preserve"> </w:t>
              </w:r>
              <w:proofErr w:type="spellStart"/>
              <w:r w:rsidR="0063593D" w:rsidRPr="00C863F0">
                <w:rPr>
                  <w:rFonts w:ascii="Verdana" w:hAnsi="Verdana" w:cs="Calibri"/>
                  <w:color w:val="0563C1"/>
                  <w:sz w:val="18"/>
                  <w:szCs w:val="18"/>
                  <w:u w:val="single"/>
                  <w:lang w:eastAsia="de-CH"/>
                </w:rPr>
                <w:t>version</w:t>
              </w:r>
              <w:proofErr w:type="spellEnd"/>
            </w:hyperlink>
          </w:p>
        </w:tc>
        <w:tc>
          <w:tcPr>
            <w:tcW w:w="1300" w:type="dxa"/>
            <w:tcBorders>
              <w:top w:val="nil"/>
              <w:left w:val="nil"/>
              <w:bottom w:val="single" w:sz="4" w:space="0" w:color="auto"/>
              <w:right w:val="single" w:sz="4" w:space="0" w:color="auto"/>
            </w:tcBorders>
            <w:shd w:val="clear" w:color="auto" w:fill="auto"/>
            <w:noWrap/>
            <w:hideMark/>
          </w:tcPr>
          <w:p w14:paraId="55687FE6"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01.07.2022</w:t>
            </w:r>
          </w:p>
        </w:tc>
      </w:tr>
      <w:tr w:rsidR="0063593D" w:rsidRPr="00C863F0" w14:paraId="00BB54D6" w14:textId="77777777" w:rsidTr="00FB49D7">
        <w:trPr>
          <w:trHeight w:val="515"/>
        </w:trPr>
        <w:tc>
          <w:tcPr>
            <w:tcW w:w="640" w:type="dxa"/>
            <w:tcBorders>
              <w:top w:val="nil"/>
              <w:left w:val="single" w:sz="4" w:space="0" w:color="auto"/>
              <w:bottom w:val="single" w:sz="4" w:space="0" w:color="auto"/>
              <w:right w:val="single" w:sz="4" w:space="0" w:color="auto"/>
            </w:tcBorders>
            <w:shd w:val="clear" w:color="000000" w:fill="548235"/>
          </w:tcPr>
          <w:p w14:paraId="782F4C34" w14:textId="328D65FC" w:rsidR="0063593D" w:rsidRPr="00C863F0"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Reg.</w:t>
            </w:r>
          </w:p>
        </w:tc>
        <w:tc>
          <w:tcPr>
            <w:tcW w:w="700" w:type="dxa"/>
            <w:tcBorders>
              <w:top w:val="nil"/>
              <w:left w:val="nil"/>
              <w:bottom w:val="single" w:sz="4" w:space="0" w:color="auto"/>
              <w:right w:val="single" w:sz="4" w:space="0" w:color="auto"/>
            </w:tcBorders>
            <w:shd w:val="clear" w:color="000000" w:fill="548235"/>
          </w:tcPr>
          <w:p w14:paraId="498B62E6" w14:textId="3C8456E3" w:rsidR="0063593D" w:rsidRPr="00C863F0"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Year</w:t>
            </w:r>
          </w:p>
        </w:tc>
        <w:tc>
          <w:tcPr>
            <w:tcW w:w="5459" w:type="dxa"/>
            <w:tcBorders>
              <w:top w:val="nil"/>
              <w:left w:val="nil"/>
              <w:bottom w:val="single" w:sz="4" w:space="0" w:color="auto"/>
              <w:right w:val="single" w:sz="4" w:space="0" w:color="auto"/>
            </w:tcBorders>
            <w:shd w:val="clear" w:color="000000" w:fill="548235"/>
            <w:hideMark/>
          </w:tcPr>
          <w:p w14:paraId="035DDCB6" w14:textId="77777777" w:rsidR="0063593D" w:rsidRPr="00C863F0"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Trade,</w:t>
            </w:r>
            <w:r w:rsidRPr="00C863F0">
              <w:rPr>
                <w:rFonts w:ascii="Verdana" w:hAnsi="Verdana" w:cs="Calibri"/>
                <w:b/>
                <w:bCs/>
                <w:color w:val="000000"/>
                <w:sz w:val="18"/>
                <w:szCs w:val="18"/>
                <w:lang w:eastAsia="de-CH"/>
              </w:rPr>
              <w:br/>
            </w:r>
            <w:proofErr w:type="spellStart"/>
            <w:r w:rsidRPr="00C863F0">
              <w:rPr>
                <w:rFonts w:ascii="Verdana" w:hAnsi="Verdana" w:cs="Calibri"/>
                <w:b/>
                <w:bCs/>
                <w:color w:val="000000"/>
                <w:sz w:val="18"/>
                <w:szCs w:val="18"/>
                <w:lang w:eastAsia="de-CH"/>
              </w:rPr>
              <w:t>Implementing</w:t>
            </w:r>
            <w:proofErr w:type="spellEnd"/>
            <w:r w:rsidRPr="00C863F0">
              <w:rPr>
                <w:rFonts w:ascii="Verdana" w:hAnsi="Verdana" w:cs="Calibri"/>
                <w:b/>
                <w:bCs/>
                <w:color w:val="000000"/>
                <w:sz w:val="18"/>
                <w:szCs w:val="18"/>
                <w:lang w:eastAsia="de-CH"/>
              </w:rPr>
              <w:t xml:space="preserve"> Acts</w:t>
            </w:r>
          </w:p>
        </w:tc>
        <w:tc>
          <w:tcPr>
            <w:tcW w:w="1843" w:type="dxa"/>
            <w:tcBorders>
              <w:top w:val="nil"/>
              <w:left w:val="nil"/>
              <w:bottom w:val="single" w:sz="4" w:space="0" w:color="auto"/>
              <w:right w:val="single" w:sz="4" w:space="0" w:color="auto"/>
            </w:tcBorders>
            <w:shd w:val="clear" w:color="000000" w:fill="548235"/>
            <w:noWrap/>
          </w:tcPr>
          <w:p w14:paraId="2D3C00CB" w14:textId="77777777" w:rsidR="0063593D"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 xml:space="preserve">Link </w:t>
            </w:r>
            <w:proofErr w:type="spellStart"/>
            <w:r w:rsidRPr="00C863F0">
              <w:rPr>
                <w:rFonts w:ascii="Verdana" w:hAnsi="Verdana" w:cs="Calibri"/>
                <w:b/>
                <w:bCs/>
                <w:color w:val="000000"/>
                <w:sz w:val="18"/>
                <w:szCs w:val="18"/>
                <w:lang w:eastAsia="de-CH"/>
              </w:rPr>
              <w:t>to</w:t>
            </w:r>
            <w:proofErr w:type="spellEnd"/>
          </w:p>
          <w:p w14:paraId="42E8ECB6" w14:textId="71F72C8E" w:rsidR="0063593D" w:rsidRPr="00C863F0"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 xml:space="preserve">EU </w:t>
            </w:r>
            <w:proofErr w:type="spellStart"/>
            <w:r w:rsidRPr="00C863F0">
              <w:rPr>
                <w:rFonts w:ascii="Verdana" w:hAnsi="Verdana" w:cs="Calibri"/>
                <w:b/>
                <w:bCs/>
                <w:color w:val="000000"/>
                <w:sz w:val="18"/>
                <w:szCs w:val="18"/>
                <w:lang w:eastAsia="de-CH"/>
              </w:rPr>
              <w:t>legislation</w:t>
            </w:r>
            <w:proofErr w:type="spellEnd"/>
          </w:p>
        </w:tc>
        <w:tc>
          <w:tcPr>
            <w:tcW w:w="1300" w:type="dxa"/>
            <w:tcBorders>
              <w:top w:val="nil"/>
              <w:left w:val="nil"/>
              <w:bottom w:val="single" w:sz="4" w:space="0" w:color="auto"/>
              <w:right w:val="single" w:sz="4" w:space="0" w:color="auto"/>
            </w:tcBorders>
            <w:shd w:val="clear" w:color="000000" w:fill="548235"/>
            <w:noWrap/>
          </w:tcPr>
          <w:p w14:paraId="7CCDDD9A" w14:textId="218A1FCF" w:rsidR="0063593D" w:rsidRPr="00C863F0" w:rsidRDefault="0063593D" w:rsidP="0063593D">
            <w:pPr>
              <w:tabs>
                <w:tab w:val="clear" w:pos="284"/>
              </w:tabs>
              <w:spacing w:after="0"/>
              <w:rPr>
                <w:rFonts w:ascii="Verdana" w:hAnsi="Verdana" w:cs="Calibri"/>
                <w:b/>
                <w:bCs/>
                <w:color w:val="000000"/>
                <w:sz w:val="18"/>
                <w:szCs w:val="18"/>
                <w:lang w:eastAsia="de-CH"/>
              </w:rPr>
            </w:pPr>
            <w:r w:rsidRPr="00C863F0">
              <w:rPr>
                <w:rFonts w:ascii="Verdana" w:hAnsi="Verdana" w:cs="Calibri"/>
                <w:b/>
                <w:bCs/>
                <w:color w:val="000000"/>
                <w:sz w:val="18"/>
                <w:szCs w:val="18"/>
                <w:lang w:eastAsia="de-CH"/>
              </w:rPr>
              <w:t>Version date</w:t>
            </w:r>
          </w:p>
        </w:tc>
      </w:tr>
      <w:tr w:rsidR="0063593D" w:rsidRPr="00C863F0" w14:paraId="02CD5701" w14:textId="77777777" w:rsidTr="00FB49D7">
        <w:trPr>
          <w:trHeight w:val="1560"/>
        </w:trPr>
        <w:tc>
          <w:tcPr>
            <w:tcW w:w="640" w:type="dxa"/>
            <w:tcBorders>
              <w:top w:val="nil"/>
              <w:left w:val="single" w:sz="4" w:space="0" w:color="auto"/>
              <w:bottom w:val="single" w:sz="4" w:space="0" w:color="auto"/>
              <w:right w:val="single" w:sz="4" w:space="0" w:color="auto"/>
            </w:tcBorders>
            <w:shd w:val="clear" w:color="auto" w:fill="auto"/>
            <w:noWrap/>
            <w:hideMark/>
          </w:tcPr>
          <w:p w14:paraId="2DB23AD5"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1378</w:t>
            </w:r>
          </w:p>
        </w:tc>
        <w:tc>
          <w:tcPr>
            <w:tcW w:w="700" w:type="dxa"/>
            <w:tcBorders>
              <w:top w:val="nil"/>
              <w:left w:val="nil"/>
              <w:bottom w:val="single" w:sz="4" w:space="0" w:color="auto"/>
              <w:right w:val="single" w:sz="4" w:space="0" w:color="auto"/>
            </w:tcBorders>
            <w:shd w:val="clear" w:color="auto" w:fill="auto"/>
            <w:noWrap/>
            <w:hideMark/>
          </w:tcPr>
          <w:p w14:paraId="2987D3D9"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2021</w:t>
            </w:r>
          </w:p>
        </w:tc>
        <w:tc>
          <w:tcPr>
            <w:tcW w:w="5459" w:type="dxa"/>
            <w:tcBorders>
              <w:top w:val="nil"/>
              <w:left w:val="nil"/>
              <w:bottom w:val="single" w:sz="4" w:space="0" w:color="auto"/>
              <w:right w:val="single" w:sz="4" w:space="0" w:color="auto"/>
            </w:tcBorders>
            <w:shd w:val="clear" w:color="auto" w:fill="auto"/>
            <w:hideMark/>
          </w:tcPr>
          <w:p w14:paraId="5AD70256" w14:textId="0A29CAED" w:rsidR="0063593D" w:rsidRPr="00C863F0" w:rsidRDefault="0063593D" w:rsidP="0063593D">
            <w:pPr>
              <w:tabs>
                <w:tab w:val="clear" w:pos="284"/>
              </w:tabs>
              <w:spacing w:after="0"/>
              <w:rPr>
                <w:rFonts w:ascii="Verdana" w:hAnsi="Verdana" w:cs="Calibri"/>
                <w:color w:val="000000"/>
                <w:sz w:val="18"/>
                <w:szCs w:val="18"/>
                <w:lang w:val="en-US" w:eastAsia="de-CH"/>
              </w:rPr>
            </w:pPr>
            <w:r w:rsidRPr="00C863F0">
              <w:rPr>
                <w:rFonts w:ascii="Verdana" w:hAnsi="Verdana" w:cs="Calibri"/>
                <w:color w:val="000000"/>
                <w:sz w:val="18"/>
                <w:szCs w:val="18"/>
                <w:lang w:val="en-US" w:eastAsia="de-CH"/>
              </w:rPr>
              <w:t xml:space="preserve">Rules concerning the certificate issued to operators, groups of operators and exporters in third countries involved in the imports of organic and in-conversion products into the Union and establishing the list of </w:t>
            </w:r>
            <w:proofErr w:type="spellStart"/>
            <w:r w:rsidRPr="00C863F0">
              <w:rPr>
                <w:rFonts w:ascii="Verdana" w:hAnsi="Verdana" w:cs="Calibri"/>
                <w:color w:val="000000"/>
                <w:sz w:val="18"/>
                <w:szCs w:val="18"/>
                <w:lang w:val="en-US" w:eastAsia="de-CH"/>
              </w:rPr>
              <w:t>recognised</w:t>
            </w:r>
            <w:proofErr w:type="spellEnd"/>
            <w:r w:rsidRPr="00C863F0">
              <w:rPr>
                <w:rFonts w:ascii="Verdana" w:hAnsi="Verdana" w:cs="Calibri"/>
                <w:color w:val="000000"/>
                <w:sz w:val="18"/>
                <w:szCs w:val="18"/>
                <w:lang w:val="en-US" w:eastAsia="de-CH"/>
              </w:rPr>
              <w:t xml:space="preserve"> control authorities and control bodies in accordance with Regulation (EU) 2018/848 of the European Parliament and of the Council</w:t>
            </w:r>
          </w:p>
        </w:tc>
        <w:tc>
          <w:tcPr>
            <w:tcW w:w="1843" w:type="dxa"/>
            <w:tcBorders>
              <w:top w:val="nil"/>
              <w:left w:val="nil"/>
              <w:bottom w:val="single" w:sz="4" w:space="0" w:color="auto"/>
              <w:right w:val="single" w:sz="4" w:space="0" w:color="auto"/>
            </w:tcBorders>
            <w:shd w:val="clear" w:color="auto" w:fill="auto"/>
            <w:noWrap/>
            <w:hideMark/>
          </w:tcPr>
          <w:p w14:paraId="05817EEA" w14:textId="77777777" w:rsidR="0063593D" w:rsidRPr="00C863F0" w:rsidRDefault="001825B7" w:rsidP="0063593D">
            <w:pPr>
              <w:tabs>
                <w:tab w:val="clear" w:pos="284"/>
              </w:tabs>
              <w:spacing w:after="0"/>
              <w:rPr>
                <w:rFonts w:ascii="Verdana" w:hAnsi="Verdana" w:cs="Calibri"/>
                <w:color w:val="0563C1"/>
                <w:sz w:val="18"/>
                <w:szCs w:val="18"/>
                <w:u w:val="single"/>
                <w:lang w:eastAsia="de-CH"/>
              </w:rPr>
            </w:pPr>
            <w:hyperlink r:id="rId25" w:history="1">
              <w:r w:rsidR="0063593D" w:rsidRPr="00C863F0">
                <w:rPr>
                  <w:rFonts w:ascii="Verdana" w:hAnsi="Verdana" w:cs="Calibri"/>
                  <w:color w:val="0563C1"/>
                  <w:sz w:val="18"/>
                  <w:szCs w:val="18"/>
                  <w:u w:val="single"/>
                  <w:lang w:eastAsia="de-CH"/>
                </w:rPr>
                <w:t xml:space="preserve">Link </w:t>
              </w:r>
              <w:proofErr w:type="spellStart"/>
              <w:r w:rsidR="0063593D" w:rsidRPr="00C863F0">
                <w:rPr>
                  <w:rFonts w:ascii="Verdana" w:hAnsi="Verdana" w:cs="Calibri"/>
                  <w:color w:val="0563C1"/>
                  <w:sz w:val="18"/>
                  <w:szCs w:val="18"/>
                  <w:u w:val="single"/>
                  <w:lang w:eastAsia="de-CH"/>
                </w:rPr>
                <w:t>consolidated</w:t>
              </w:r>
              <w:proofErr w:type="spellEnd"/>
              <w:r w:rsidR="0063593D" w:rsidRPr="00C863F0">
                <w:rPr>
                  <w:rFonts w:ascii="Verdana" w:hAnsi="Verdana" w:cs="Calibri"/>
                  <w:color w:val="0563C1"/>
                  <w:sz w:val="18"/>
                  <w:szCs w:val="18"/>
                  <w:u w:val="single"/>
                  <w:lang w:eastAsia="de-CH"/>
                </w:rPr>
                <w:t xml:space="preserve"> </w:t>
              </w:r>
              <w:proofErr w:type="spellStart"/>
              <w:r w:rsidR="0063593D" w:rsidRPr="00C863F0">
                <w:rPr>
                  <w:rFonts w:ascii="Verdana" w:hAnsi="Verdana" w:cs="Calibri"/>
                  <w:color w:val="0563C1"/>
                  <w:sz w:val="18"/>
                  <w:szCs w:val="18"/>
                  <w:u w:val="single"/>
                  <w:lang w:eastAsia="de-CH"/>
                </w:rPr>
                <w:t>version</w:t>
              </w:r>
              <w:proofErr w:type="spellEnd"/>
            </w:hyperlink>
          </w:p>
        </w:tc>
        <w:tc>
          <w:tcPr>
            <w:tcW w:w="1300" w:type="dxa"/>
            <w:tcBorders>
              <w:top w:val="nil"/>
              <w:left w:val="nil"/>
              <w:bottom w:val="single" w:sz="4" w:space="0" w:color="auto"/>
              <w:right w:val="single" w:sz="4" w:space="0" w:color="auto"/>
            </w:tcBorders>
            <w:shd w:val="clear" w:color="auto" w:fill="auto"/>
            <w:noWrap/>
            <w:hideMark/>
          </w:tcPr>
          <w:p w14:paraId="53EE94BF"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18.11.2022</w:t>
            </w:r>
          </w:p>
        </w:tc>
      </w:tr>
      <w:tr w:rsidR="0063593D" w:rsidRPr="00C863F0" w14:paraId="1325864C" w14:textId="77777777" w:rsidTr="00FB49D7">
        <w:trPr>
          <w:trHeight w:val="600"/>
        </w:trPr>
        <w:tc>
          <w:tcPr>
            <w:tcW w:w="640" w:type="dxa"/>
            <w:tcBorders>
              <w:top w:val="nil"/>
              <w:left w:val="single" w:sz="4" w:space="0" w:color="auto"/>
              <w:bottom w:val="single" w:sz="4" w:space="0" w:color="auto"/>
              <w:right w:val="single" w:sz="4" w:space="0" w:color="auto"/>
            </w:tcBorders>
            <w:shd w:val="clear" w:color="auto" w:fill="auto"/>
            <w:noWrap/>
            <w:hideMark/>
          </w:tcPr>
          <w:p w14:paraId="1A8F7F42" w14:textId="77777777" w:rsidR="0063593D" w:rsidRPr="00C863F0" w:rsidRDefault="0063593D" w:rsidP="0063593D">
            <w:pPr>
              <w:tabs>
                <w:tab w:val="clear" w:pos="284"/>
              </w:tabs>
              <w:spacing w:after="0"/>
              <w:jc w:val="right"/>
              <w:rPr>
                <w:rFonts w:ascii="Verdana" w:hAnsi="Verdana" w:cs="Calibri"/>
                <w:sz w:val="18"/>
                <w:szCs w:val="18"/>
                <w:lang w:eastAsia="de-CH"/>
              </w:rPr>
            </w:pPr>
            <w:r w:rsidRPr="00C863F0">
              <w:rPr>
                <w:rFonts w:ascii="Verdana" w:hAnsi="Verdana" w:cs="Calibri"/>
                <w:sz w:val="18"/>
                <w:szCs w:val="18"/>
                <w:lang w:eastAsia="de-CH"/>
              </w:rPr>
              <w:t>2307</w:t>
            </w:r>
          </w:p>
        </w:tc>
        <w:tc>
          <w:tcPr>
            <w:tcW w:w="700" w:type="dxa"/>
            <w:tcBorders>
              <w:top w:val="nil"/>
              <w:left w:val="nil"/>
              <w:bottom w:val="single" w:sz="4" w:space="0" w:color="auto"/>
              <w:right w:val="single" w:sz="4" w:space="0" w:color="auto"/>
            </w:tcBorders>
            <w:shd w:val="clear" w:color="auto" w:fill="auto"/>
            <w:noWrap/>
            <w:hideMark/>
          </w:tcPr>
          <w:p w14:paraId="0E11BBCF"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2021</w:t>
            </w:r>
          </w:p>
        </w:tc>
        <w:tc>
          <w:tcPr>
            <w:tcW w:w="5459" w:type="dxa"/>
            <w:tcBorders>
              <w:top w:val="nil"/>
              <w:left w:val="nil"/>
              <w:bottom w:val="single" w:sz="4" w:space="0" w:color="auto"/>
              <w:right w:val="single" w:sz="4" w:space="0" w:color="auto"/>
            </w:tcBorders>
            <w:shd w:val="clear" w:color="auto" w:fill="auto"/>
            <w:hideMark/>
          </w:tcPr>
          <w:p w14:paraId="595E9A7D" w14:textId="2D9DBF37" w:rsidR="0063593D" w:rsidRPr="000B1AFD" w:rsidRDefault="0063593D" w:rsidP="0063593D">
            <w:pPr>
              <w:tabs>
                <w:tab w:val="clear" w:pos="284"/>
              </w:tabs>
              <w:spacing w:after="0"/>
              <w:rPr>
                <w:rFonts w:ascii="Verdana" w:hAnsi="Verdana" w:cs="Calibri"/>
                <w:color w:val="000000"/>
                <w:sz w:val="18"/>
                <w:szCs w:val="18"/>
                <w:lang w:val="en-US" w:eastAsia="de-CH"/>
              </w:rPr>
            </w:pPr>
            <w:r w:rsidRPr="00C863F0">
              <w:rPr>
                <w:rFonts w:ascii="Verdana" w:hAnsi="Verdana" w:cs="Calibri"/>
                <w:color w:val="000000"/>
                <w:sz w:val="18"/>
                <w:szCs w:val="18"/>
                <w:lang w:val="en-US" w:eastAsia="de-CH"/>
              </w:rPr>
              <w:t>Documents and notifications required for organic and in-conversion products intended for import into the Union</w:t>
            </w:r>
            <w:r>
              <w:rPr>
                <w:rFonts w:ascii="Verdana" w:hAnsi="Verdana" w:cs="Calibri"/>
                <w:color w:val="000000"/>
                <w:sz w:val="18"/>
                <w:szCs w:val="18"/>
                <w:lang w:val="en-US" w:eastAsia="de-CH"/>
              </w:rPr>
              <w:t>, s</w:t>
            </w:r>
            <w:r w:rsidRPr="000B1AFD">
              <w:rPr>
                <w:rFonts w:ascii="Verdana" w:hAnsi="Verdana" w:cs="Calibri"/>
                <w:color w:val="000000"/>
                <w:sz w:val="18"/>
                <w:szCs w:val="18"/>
                <w:lang w:val="en-US" w:eastAsia="de-CH"/>
              </w:rPr>
              <w:t>o called ‘IA COI’</w:t>
            </w:r>
          </w:p>
        </w:tc>
        <w:tc>
          <w:tcPr>
            <w:tcW w:w="1843" w:type="dxa"/>
            <w:tcBorders>
              <w:top w:val="nil"/>
              <w:left w:val="nil"/>
              <w:bottom w:val="single" w:sz="4" w:space="0" w:color="auto"/>
              <w:right w:val="single" w:sz="4" w:space="0" w:color="auto"/>
            </w:tcBorders>
            <w:shd w:val="clear" w:color="auto" w:fill="auto"/>
            <w:noWrap/>
            <w:hideMark/>
          </w:tcPr>
          <w:p w14:paraId="1D598049" w14:textId="77777777" w:rsidR="0063593D" w:rsidRPr="00C863F0" w:rsidRDefault="001825B7" w:rsidP="0063593D">
            <w:pPr>
              <w:tabs>
                <w:tab w:val="clear" w:pos="284"/>
              </w:tabs>
              <w:spacing w:after="0"/>
              <w:rPr>
                <w:rFonts w:ascii="Verdana" w:hAnsi="Verdana" w:cs="Calibri"/>
                <w:color w:val="0563C1"/>
                <w:sz w:val="18"/>
                <w:szCs w:val="18"/>
                <w:u w:val="single"/>
                <w:lang w:eastAsia="de-CH"/>
              </w:rPr>
            </w:pPr>
            <w:hyperlink r:id="rId26" w:history="1">
              <w:r w:rsidR="0063593D" w:rsidRPr="00C863F0">
                <w:rPr>
                  <w:rFonts w:ascii="Verdana" w:hAnsi="Verdana" w:cs="Calibri"/>
                  <w:color w:val="0563C1"/>
                  <w:sz w:val="18"/>
                  <w:szCs w:val="18"/>
                  <w:u w:val="single"/>
                  <w:lang w:eastAsia="de-CH"/>
                </w:rPr>
                <w:t xml:space="preserve">Link </w:t>
              </w:r>
              <w:proofErr w:type="spellStart"/>
              <w:r w:rsidR="0063593D" w:rsidRPr="00C863F0">
                <w:rPr>
                  <w:rFonts w:ascii="Verdana" w:hAnsi="Verdana" w:cs="Calibri"/>
                  <w:color w:val="0563C1"/>
                  <w:sz w:val="18"/>
                  <w:szCs w:val="18"/>
                  <w:u w:val="single"/>
                  <w:lang w:eastAsia="de-CH"/>
                </w:rPr>
                <w:t>consolidated</w:t>
              </w:r>
              <w:proofErr w:type="spellEnd"/>
              <w:r w:rsidR="0063593D" w:rsidRPr="00C863F0">
                <w:rPr>
                  <w:rFonts w:ascii="Verdana" w:hAnsi="Verdana" w:cs="Calibri"/>
                  <w:color w:val="0563C1"/>
                  <w:sz w:val="18"/>
                  <w:szCs w:val="18"/>
                  <w:u w:val="single"/>
                  <w:lang w:eastAsia="de-CH"/>
                </w:rPr>
                <w:t xml:space="preserve"> </w:t>
              </w:r>
              <w:proofErr w:type="spellStart"/>
              <w:r w:rsidR="0063593D" w:rsidRPr="00C863F0">
                <w:rPr>
                  <w:rFonts w:ascii="Verdana" w:hAnsi="Verdana" w:cs="Calibri"/>
                  <w:color w:val="0563C1"/>
                  <w:sz w:val="18"/>
                  <w:szCs w:val="18"/>
                  <w:u w:val="single"/>
                  <w:lang w:eastAsia="de-CH"/>
                </w:rPr>
                <w:t>version</w:t>
              </w:r>
              <w:proofErr w:type="spellEnd"/>
            </w:hyperlink>
          </w:p>
        </w:tc>
        <w:tc>
          <w:tcPr>
            <w:tcW w:w="1300" w:type="dxa"/>
            <w:tcBorders>
              <w:top w:val="nil"/>
              <w:left w:val="nil"/>
              <w:bottom w:val="single" w:sz="4" w:space="0" w:color="auto"/>
              <w:right w:val="single" w:sz="4" w:space="0" w:color="auto"/>
            </w:tcBorders>
            <w:shd w:val="clear" w:color="auto" w:fill="auto"/>
            <w:noWrap/>
            <w:hideMark/>
          </w:tcPr>
          <w:p w14:paraId="0D9B1FF4"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01.07.2022</w:t>
            </w:r>
          </w:p>
        </w:tc>
      </w:tr>
      <w:tr w:rsidR="0063593D" w:rsidRPr="00C863F0" w14:paraId="58F7587A" w14:textId="77777777" w:rsidTr="00FB49D7">
        <w:trPr>
          <w:trHeight w:val="1041"/>
        </w:trPr>
        <w:tc>
          <w:tcPr>
            <w:tcW w:w="640" w:type="dxa"/>
            <w:tcBorders>
              <w:top w:val="nil"/>
              <w:left w:val="single" w:sz="4" w:space="0" w:color="auto"/>
              <w:bottom w:val="single" w:sz="4" w:space="0" w:color="auto"/>
              <w:right w:val="single" w:sz="4" w:space="0" w:color="auto"/>
            </w:tcBorders>
            <w:shd w:val="clear" w:color="auto" w:fill="auto"/>
            <w:noWrap/>
            <w:hideMark/>
          </w:tcPr>
          <w:p w14:paraId="219DBCFF" w14:textId="77777777" w:rsidR="0063593D" w:rsidRPr="00C863F0" w:rsidRDefault="0063593D" w:rsidP="0063593D">
            <w:pPr>
              <w:tabs>
                <w:tab w:val="clear" w:pos="284"/>
              </w:tabs>
              <w:spacing w:after="0"/>
              <w:jc w:val="right"/>
              <w:rPr>
                <w:rFonts w:ascii="Verdana" w:hAnsi="Verdana" w:cs="Calibri"/>
                <w:sz w:val="18"/>
                <w:szCs w:val="18"/>
                <w:lang w:eastAsia="de-CH"/>
              </w:rPr>
            </w:pPr>
            <w:r w:rsidRPr="00C863F0">
              <w:rPr>
                <w:rFonts w:ascii="Verdana" w:hAnsi="Verdana" w:cs="Calibri"/>
                <w:sz w:val="18"/>
                <w:szCs w:val="18"/>
                <w:lang w:eastAsia="de-CH"/>
              </w:rPr>
              <w:t>2325</w:t>
            </w:r>
          </w:p>
        </w:tc>
        <w:tc>
          <w:tcPr>
            <w:tcW w:w="700" w:type="dxa"/>
            <w:tcBorders>
              <w:top w:val="nil"/>
              <w:left w:val="nil"/>
              <w:bottom w:val="single" w:sz="4" w:space="0" w:color="auto"/>
              <w:right w:val="single" w:sz="4" w:space="0" w:color="auto"/>
            </w:tcBorders>
            <w:shd w:val="clear" w:color="auto" w:fill="auto"/>
            <w:noWrap/>
            <w:hideMark/>
          </w:tcPr>
          <w:p w14:paraId="3B683CA2"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2021</w:t>
            </w:r>
          </w:p>
        </w:tc>
        <w:tc>
          <w:tcPr>
            <w:tcW w:w="5459" w:type="dxa"/>
            <w:tcBorders>
              <w:top w:val="nil"/>
              <w:left w:val="nil"/>
              <w:bottom w:val="single" w:sz="4" w:space="0" w:color="auto"/>
              <w:right w:val="single" w:sz="4" w:space="0" w:color="auto"/>
            </w:tcBorders>
            <w:shd w:val="clear" w:color="auto" w:fill="auto"/>
            <w:hideMark/>
          </w:tcPr>
          <w:p w14:paraId="28EADCF5" w14:textId="2CC977A0" w:rsidR="0063593D" w:rsidRPr="000B1AFD" w:rsidRDefault="0063593D" w:rsidP="0063593D">
            <w:pPr>
              <w:tabs>
                <w:tab w:val="clear" w:pos="284"/>
              </w:tabs>
              <w:spacing w:after="0"/>
              <w:rPr>
                <w:rFonts w:ascii="Verdana" w:hAnsi="Verdana" w:cs="Calibri"/>
                <w:color w:val="000000"/>
                <w:sz w:val="18"/>
                <w:szCs w:val="18"/>
                <w:lang w:val="en-US" w:eastAsia="de-CH"/>
              </w:rPr>
            </w:pPr>
            <w:r w:rsidRPr="00C863F0">
              <w:rPr>
                <w:rFonts w:ascii="Verdana" w:hAnsi="Verdana" w:cs="Calibri"/>
                <w:color w:val="000000"/>
                <w:sz w:val="18"/>
                <w:szCs w:val="18"/>
                <w:lang w:val="en-US" w:eastAsia="de-CH"/>
              </w:rPr>
              <w:t xml:space="preserve">Establishing the lists of third countries </w:t>
            </w:r>
            <w:proofErr w:type="spellStart"/>
            <w:r w:rsidRPr="00C863F0">
              <w:rPr>
                <w:rFonts w:ascii="Verdana" w:hAnsi="Verdana" w:cs="Calibri"/>
                <w:color w:val="000000"/>
                <w:sz w:val="18"/>
                <w:szCs w:val="18"/>
                <w:lang w:val="en-US" w:eastAsia="de-CH"/>
              </w:rPr>
              <w:t>recognised</w:t>
            </w:r>
            <w:proofErr w:type="spellEnd"/>
            <w:r w:rsidRPr="00C863F0">
              <w:rPr>
                <w:rFonts w:ascii="Verdana" w:hAnsi="Verdana" w:cs="Calibri"/>
                <w:color w:val="000000"/>
                <w:sz w:val="18"/>
                <w:szCs w:val="18"/>
                <w:lang w:val="en-US" w:eastAsia="de-CH"/>
              </w:rPr>
              <w:t xml:space="preserve"> under Article 33(2) and control authorities and control bodies </w:t>
            </w:r>
            <w:proofErr w:type="spellStart"/>
            <w:r w:rsidRPr="00C863F0">
              <w:rPr>
                <w:rFonts w:ascii="Verdana" w:hAnsi="Verdana" w:cs="Calibri"/>
                <w:color w:val="000000"/>
                <w:sz w:val="18"/>
                <w:szCs w:val="18"/>
                <w:lang w:val="en-US" w:eastAsia="de-CH"/>
              </w:rPr>
              <w:t>recognised</w:t>
            </w:r>
            <w:proofErr w:type="spellEnd"/>
            <w:r w:rsidRPr="00C863F0">
              <w:rPr>
                <w:rFonts w:ascii="Verdana" w:hAnsi="Verdana" w:cs="Calibri"/>
                <w:color w:val="000000"/>
                <w:sz w:val="18"/>
                <w:szCs w:val="18"/>
                <w:lang w:val="en-US" w:eastAsia="de-CH"/>
              </w:rPr>
              <w:t xml:space="preserve"> under Article 33(3) of Regulation (EC) No 834/2007 and the review of those lists</w:t>
            </w:r>
            <w:r>
              <w:rPr>
                <w:rFonts w:ascii="Verdana" w:hAnsi="Verdana" w:cs="Calibri"/>
                <w:color w:val="000000"/>
                <w:sz w:val="18"/>
                <w:szCs w:val="18"/>
                <w:lang w:val="en-US" w:eastAsia="de-CH"/>
              </w:rPr>
              <w:t>, s</w:t>
            </w:r>
            <w:r w:rsidRPr="000B1AFD">
              <w:rPr>
                <w:rFonts w:ascii="Verdana" w:hAnsi="Verdana" w:cs="Calibri"/>
                <w:color w:val="000000"/>
                <w:sz w:val="18"/>
                <w:szCs w:val="18"/>
                <w:lang w:val="en-US" w:eastAsia="de-CH"/>
              </w:rPr>
              <w:t>o called ‘IA Trade Equivalence’</w:t>
            </w:r>
          </w:p>
        </w:tc>
        <w:tc>
          <w:tcPr>
            <w:tcW w:w="1843" w:type="dxa"/>
            <w:tcBorders>
              <w:top w:val="nil"/>
              <w:left w:val="nil"/>
              <w:bottom w:val="single" w:sz="4" w:space="0" w:color="auto"/>
              <w:right w:val="single" w:sz="4" w:space="0" w:color="auto"/>
            </w:tcBorders>
            <w:shd w:val="clear" w:color="auto" w:fill="auto"/>
            <w:noWrap/>
            <w:hideMark/>
          </w:tcPr>
          <w:p w14:paraId="552B6F21" w14:textId="77777777" w:rsidR="0063593D" w:rsidRPr="00C863F0" w:rsidRDefault="001825B7" w:rsidP="0063593D">
            <w:pPr>
              <w:tabs>
                <w:tab w:val="clear" w:pos="284"/>
              </w:tabs>
              <w:spacing w:after="0"/>
              <w:rPr>
                <w:rFonts w:ascii="Verdana" w:hAnsi="Verdana" w:cs="Calibri"/>
                <w:color w:val="0563C1"/>
                <w:sz w:val="18"/>
                <w:szCs w:val="18"/>
                <w:u w:val="single"/>
                <w:lang w:eastAsia="de-CH"/>
              </w:rPr>
            </w:pPr>
            <w:hyperlink r:id="rId27" w:history="1">
              <w:r w:rsidR="0063593D" w:rsidRPr="00C863F0">
                <w:rPr>
                  <w:rFonts w:ascii="Verdana" w:hAnsi="Verdana" w:cs="Calibri"/>
                  <w:color w:val="0563C1"/>
                  <w:sz w:val="18"/>
                  <w:szCs w:val="18"/>
                  <w:u w:val="single"/>
                  <w:lang w:eastAsia="de-CH"/>
                </w:rPr>
                <w:t xml:space="preserve">Link </w:t>
              </w:r>
              <w:proofErr w:type="spellStart"/>
              <w:r w:rsidR="0063593D" w:rsidRPr="00C863F0">
                <w:rPr>
                  <w:rFonts w:ascii="Verdana" w:hAnsi="Verdana" w:cs="Calibri"/>
                  <w:color w:val="0563C1"/>
                  <w:sz w:val="18"/>
                  <w:szCs w:val="18"/>
                  <w:u w:val="single"/>
                  <w:lang w:eastAsia="de-CH"/>
                </w:rPr>
                <w:t>consolidated</w:t>
              </w:r>
              <w:proofErr w:type="spellEnd"/>
              <w:r w:rsidR="0063593D" w:rsidRPr="00C863F0">
                <w:rPr>
                  <w:rFonts w:ascii="Verdana" w:hAnsi="Verdana" w:cs="Calibri"/>
                  <w:color w:val="0563C1"/>
                  <w:sz w:val="18"/>
                  <w:szCs w:val="18"/>
                  <w:u w:val="single"/>
                  <w:lang w:eastAsia="de-CH"/>
                </w:rPr>
                <w:t xml:space="preserve"> </w:t>
              </w:r>
              <w:proofErr w:type="spellStart"/>
              <w:r w:rsidR="0063593D" w:rsidRPr="00C863F0">
                <w:rPr>
                  <w:rFonts w:ascii="Verdana" w:hAnsi="Verdana" w:cs="Calibri"/>
                  <w:color w:val="0563C1"/>
                  <w:sz w:val="18"/>
                  <w:szCs w:val="18"/>
                  <w:u w:val="single"/>
                  <w:lang w:eastAsia="de-CH"/>
                </w:rPr>
                <w:t>version</w:t>
              </w:r>
              <w:proofErr w:type="spellEnd"/>
            </w:hyperlink>
          </w:p>
        </w:tc>
        <w:tc>
          <w:tcPr>
            <w:tcW w:w="1300" w:type="dxa"/>
            <w:tcBorders>
              <w:top w:val="nil"/>
              <w:left w:val="nil"/>
              <w:bottom w:val="single" w:sz="4" w:space="0" w:color="auto"/>
              <w:right w:val="single" w:sz="4" w:space="0" w:color="auto"/>
            </w:tcBorders>
            <w:shd w:val="clear" w:color="auto" w:fill="auto"/>
            <w:noWrap/>
            <w:hideMark/>
          </w:tcPr>
          <w:p w14:paraId="7E5333CE"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14.11.2022</w:t>
            </w:r>
          </w:p>
        </w:tc>
      </w:tr>
      <w:tr w:rsidR="0063593D" w:rsidRPr="00C863F0" w14:paraId="6536C914" w14:textId="77777777" w:rsidTr="00EC0CDD">
        <w:trPr>
          <w:trHeight w:val="300"/>
        </w:trPr>
        <w:tc>
          <w:tcPr>
            <w:tcW w:w="9942" w:type="dxa"/>
            <w:gridSpan w:val="5"/>
            <w:tcBorders>
              <w:top w:val="nil"/>
              <w:left w:val="single" w:sz="4" w:space="0" w:color="auto"/>
              <w:bottom w:val="single" w:sz="4" w:space="0" w:color="auto"/>
              <w:right w:val="single" w:sz="4" w:space="0" w:color="auto"/>
            </w:tcBorders>
            <w:shd w:val="clear" w:color="auto" w:fill="404040" w:themeFill="text1" w:themeFillTint="BF"/>
            <w:noWrap/>
          </w:tcPr>
          <w:p w14:paraId="2B1524F0" w14:textId="11666FBE" w:rsidR="0063593D" w:rsidRPr="00C863F0" w:rsidRDefault="0063593D" w:rsidP="0063593D">
            <w:pPr>
              <w:tabs>
                <w:tab w:val="clear" w:pos="284"/>
              </w:tabs>
              <w:spacing w:after="0"/>
              <w:rPr>
                <w:rFonts w:ascii="Verdana" w:hAnsi="Verdana" w:cs="Calibri"/>
                <w:color w:val="000000"/>
                <w:sz w:val="18"/>
                <w:szCs w:val="18"/>
                <w:lang w:eastAsia="de-CH"/>
              </w:rPr>
            </w:pPr>
          </w:p>
        </w:tc>
      </w:tr>
      <w:tr w:rsidR="0063593D" w:rsidRPr="00C863F0" w14:paraId="221FF8B3" w14:textId="77777777" w:rsidTr="00FB49D7">
        <w:trPr>
          <w:trHeight w:val="300"/>
        </w:trPr>
        <w:tc>
          <w:tcPr>
            <w:tcW w:w="640" w:type="dxa"/>
            <w:tcBorders>
              <w:top w:val="nil"/>
              <w:left w:val="single" w:sz="4" w:space="0" w:color="auto"/>
              <w:bottom w:val="single" w:sz="4" w:space="0" w:color="auto"/>
              <w:right w:val="single" w:sz="4" w:space="0" w:color="auto"/>
            </w:tcBorders>
            <w:shd w:val="clear" w:color="auto" w:fill="auto"/>
            <w:noWrap/>
          </w:tcPr>
          <w:p w14:paraId="01CCDF75" w14:textId="71153AF7" w:rsidR="0063593D" w:rsidRPr="00C863F0" w:rsidRDefault="0063593D" w:rsidP="0063593D">
            <w:pPr>
              <w:tabs>
                <w:tab w:val="clear" w:pos="284"/>
              </w:tabs>
              <w:spacing w:after="0"/>
              <w:jc w:val="center"/>
              <w:rPr>
                <w:rFonts w:ascii="Verdana" w:hAnsi="Verdana" w:cs="Calibri"/>
                <w:color w:val="000000"/>
                <w:sz w:val="18"/>
                <w:szCs w:val="18"/>
                <w:lang w:eastAsia="de-CH"/>
              </w:rPr>
            </w:pPr>
            <w:r>
              <w:rPr>
                <w:rFonts w:ascii="Verdana" w:hAnsi="Verdana" w:cs="Calibri"/>
                <w:color w:val="000000"/>
                <w:sz w:val="18"/>
                <w:szCs w:val="18"/>
                <w:lang w:eastAsia="de-CH"/>
              </w:rPr>
              <w:t>-</w:t>
            </w:r>
          </w:p>
        </w:tc>
        <w:tc>
          <w:tcPr>
            <w:tcW w:w="700" w:type="dxa"/>
            <w:tcBorders>
              <w:top w:val="nil"/>
              <w:left w:val="nil"/>
              <w:bottom w:val="single" w:sz="4" w:space="0" w:color="auto"/>
              <w:right w:val="single" w:sz="4" w:space="0" w:color="auto"/>
            </w:tcBorders>
            <w:shd w:val="clear" w:color="auto" w:fill="auto"/>
            <w:noWrap/>
          </w:tcPr>
          <w:p w14:paraId="2BA54127" w14:textId="56840898" w:rsidR="0063593D" w:rsidRPr="00C863F0" w:rsidRDefault="0063593D" w:rsidP="0063593D">
            <w:pPr>
              <w:tabs>
                <w:tab w:val="clear" w:pos="284"/>
              </w:tabs>
              <w:spacing w:after="0"/>
              <w:jc w:val="center"/>
              <w:rPr>
                <w:rFonts w:ascii="Verdana" w:hAnsi="Verdana" w:cs="Calibri"/>
                <w:color w:val="000000"/>
                <w:sz w:val="18"/>
                <w:szCs w:val="18"/>
                <w:lang w:eastAsia="de-CH"/>
              </w:rPr>
            </w:pPr>
            <w:r>
              <w:rPr>
                <w:rFonts w:ascii="Verdana" w:hAnsi="Verdana" w:cs="Calibri"/>
                <w:color w:val="000000"/>
                <w:sz w:val="18"/>
                <w:szCs w:val="18"/>
                <w:lang w:eastAsia="de-CH"/>
              </w:rPr>
              <w:t>-</w:t>
            </w:r>
          </w:p>
        </w:tc>
        <w:tc>
          <w:tcPr>
            <w:tcW w:w="5459" w:type="dxa"/>
            <w:tcBorders>
              <w:top w:val="nil"/>
              <w:left w:val="nil"/>
              <w:bottom w:val="single" w:sz="4" w:space="0" w:color="auto"/>
              <w:right w:val="single" w:sz="4" w:space="0" w:color="auto"/>
            </w:tcBorders>
            <w:shd w:val="clear" w:color="auto" w:fill="auto"/>
            <w:noWrap/>
            <w:hideMark/>
          </w:tcPr>
          <w:p w14:paraId="7DC1511B" w14:textId="77777777" w:rsidR="0063593D" w:rsidRPr="00C863F0" w:rsidRDefault="0063593D" w:rsidP="0063593D">
            <w:pPr>
              <w:tabs>
                <w:tab w:val="clear" w:pos="284"/>
              </w:tabs>
              <w:spacing w:after="0"/>
              <w:rPr>
                <w:rFonts w:ascii="Verdana" w:hAnsi="Verdana" w:cs="Calibri"/>
                <w:color w:val="000000"/>
                <w:sz w:val="18"/>
                <w:szCs w:val="18"/>
                <w:lang w:val="en-US" w:eastAsia="de-CH"/>
              </w:rPr>
            </w:pPr>
            <w:r w:rsidRPr="00C863F0">
              <w:rPr>
                <w:rFonts w:ascii="Verdana" w:hAnsi="Verdana" w:cs="Calibri"/>
                <w:color w:val="000000"/>
                <w:sz w:val="18"/>
                <w:szCs w:val="18"/>
                <w:lang w:val="en-US" w:eastAsia="de-CH"/>
              </w:rPr>
              <w:t>Q&amp;A Doc published by the EU</w:t>
            </w:r>
          </w:p>
        </w:tc>
        <w:tc>
          <w:tcPr>
            <w:tcW w:w="1843" w:type="dxa"/>
            <w:tcBorders>
              <w:top w:val="nil"/>
              <w:left w:val="nil"/>
              <w:bottom w:val="single" w:sz="4" w:space="0" w:color="auto"/>
              <w:right w:val="single" w:sz="4" w:space="0" w:color="auto"/>
            </w:tcBorders>
            <w:shd w:val="clear" w:color="auto" w:fill="auto"/>
            <w:noWrap/>
            <w:hideMark/>
          </w:tcPr>
          <w:p w14:paraId="7C5164C7" w14:textId="77777777" w:rsidR="0063593D" w:rsidRPr="00C863F0" w:rsidRDefault="001825B7" w:rsidP="0063593D">
            <w:pPr>
              <w:tabs>
                <w:tab w:val="clear" w:pos="284"/>
              </w:tabs>
              <w:spacing w:after="0"/>
              <w:rPr>
                <w:rFonts w:ascii="Verdana" w:hAnsi="Verdana" w:cs="Calibri"/>
                <w:color w:val="0563C1"/>
                <w:sz w:val="18"/>
                <w:szCs w:val="18"/>
                <w:u w:val="single"/>
                <w:lang w:eastAsia="de-CH"/>
              </w:rPr>
            </w:pPr>
            <w:hyperlink r:id="rId28" w:history="1">
              <w:r w:rsidR="0063593D" w:rsidRPr="00C863F0">
                <w:rPr>
                  <w:rFonts w:ascii="Verdana" w:hAnsi="Verdana" w:cs="Calibri"/>
                  <w:color w:val="0563C1"/>
                  <w:sz w:val="18"/>
                  <w:szCs w:val="18"/>
                  <w:u w:val="single"/>
                  <w:lang w:eastAsia="de-CH"/>
                </w:rPr>
                <w:t>Link</w:t>
              </w:r>
            </w:hyperlink>
          </w:p>
        </w:tc>
        <w:tc>
          <w:tcPr>
            <w:tcW w:w="1300" w:type="dxa"/>
            <w:tcBorders>
              <w:top w:val="nil"/>
              <w:left w:val="nil"/>
              <w:bottom w:val="single" w:sz="4" w:space="0" w:color="auto"/>
              <w:right w:val="single" w:sz="4" w:space="0" w:color="auto"/>
            </w:tcBorders>
            <w:shd w:val="clear" w:color="auto" w:fill="auto"/>
            <w:noWrap/>
            <w:hideMark/>
          </w:tcPr>
          <w:p w14:paraId="59941CC1" w14:textId="77777777" w:rsidR="0063593D" w:rsidRPr="00C863F0" w:rsidRDefault="0063593D" w:rsidP="0063593D">
            <w:pPr>
              <w:tabs>
                <w:tab w:val="clear" w:pos="284"/>
              </w:tabs>
              <w:spacing w:after="0"/>
              <w:jc w:val="right"/>
              <w:rPr>
                <w:rFonts w:ascii="Verdana" w:hAnsi="Verdana" w:cs="Calibri"/>
                <w:color w:val="000000"/>
                <w:sz w:val="18"/>
                <w:szCs w:val="18"/>
                <w:lang w:eastAsia="de-CH"/>
              </w:rPr>
            </w:pPr>
            <w:r w:rsidRPr="00C863F0">
              <w:rPr>
                <w:rFonts w:ascii="Verdana" w:hAnsi="Verdana" w:cs="Calibri"/>
                <w:color w:val="000000"/>
                <w:sz w:val="18"/>
                <w:szCs w:val="18"/>
                <w:lang w:eastAsia="de-CH"/>
              </w:rPr>
              <w:t>04.07.2022</w:t>
            </w:r>
          </w:p>
        </w:tc>
      </w:tr>
      <w:tr w:rsidR="0063593D" w:rsidRPr="00C863F0" w14:paraId="5E9A56D8" w14:textId="77777777" w:rsidTr="00FB49D7">
        <w:trPr>
          <w:trHeight w:val="300"/>
        </w:trPr>
        <w:tc>
          <w:tcPr>
            <w:tcW w:w="640" w:type="dxa"/>
            <w:tcBorders>
              <w:top w:val="nil"/>
              <w:left w:val="single" w:sz="4" w:space="0" w:color="auto"/>
              <w:bottom w:val="single" w:sz="4" w:space="0" w:color="auto"/>
              <w:right w:val="single" w:sz="4" w:space="0" w:color="auto"/>
            </w:tcBorders>
            <w:shd w:val="clear" w:color="auto" w:fill="auto"/>
            <w:noWrap/>
          </w:tcPr>
          <w:p w14:paraId="3F94A3AC" w14:textId="231977DC" w:rsidR="0063593D" w:rsidRPr="00C863F0" w:rsidRDefault="0063593D" w:rsidP="0063593D">
            <w:pPr>
              <w:tabs>
                <w:tab w:val="clear" w:pos="284"/>
              </w:tabs>
              <w:spacing w:after="0"/>
              <w:jc w:val="center"/>
              <w:rPr>
                <w:rFonts w:ascii="Verdana" w:hAnsi="Verdana" w:cs="Calibri"/>
                <w:color w:val="000000"/>
                <w:sz w:val="18"/>
                <w:szCs w:val="18"/>
                <w:lang w:eastAsia="de-CH"/>
              </w:rPr>
            </w:pPr>
            <w:r>
              <w:rPr>
                <w:rFonts w:ascii="Verdana" w:hAnsi="Verdana" w:cs="Calibri"/>
                <w:color w:val="000000"/>
                <w:sz w:val="18"/>
                <w:szCs w:val="18"/>
                <w:lang w:eastAsia="de-CH"/>
              </w:rPr>
              <w:t>-</w:t>
            </w:r>
          </w:p>
        </w:tc>
        <w:tc>
          <w:tcPr>
            <w:tcW w:w="700" w:type="dxa"/>
            <w:tcBorders>
              <w:top w:val="nil"/>
              <w:left w:val="nil"/>
              <w:bottom w:val="single" w:sz="4" w:space="0" w:color="auto"/>
              <w:right w:val="single" w:sz="4" w:space="0" w:color="auto"/>
            </w:tcBorders>
            <w:shd w:val="clear" w:color="auto" w:fill="auto"/>
            <w:noWrap/>
          </w:tcPr>
          <w:p w14:paraId="4457E39D" w14:textId="224A9A98" w:rsidR="0063593D" w:rsidRPr="00C863F0" w:rsidRDefault="0063593D" w:rsidP="0063593D">
            <w:pPr>
              <w:tabs>
                <w:tab w:val="clear" w:pos="284"/>
              </w:tabs>
              <w:spacing w:after="0"/>
              <w:jc w:val="center"/>
              <w:rPr>
                <w:rFonts w:ascii="Verdana" w:hAnsi="Verdana" w:cs="Calibri"/>
                <w:color w:val="000000"/>
                <w:sz w:val="18"/>
                <w:szCs w:val="18"/>
                <w:lang w:eastAsia="de-CH"/>
              </w:rPr>
            </w:pPr>
            <w:r>
              <w:rPr>
                <w:rFonts w:ascii="Verdana" w:hAnsi="Verdana" w:cs="Calibri"/>
                <w:color w:val="000000"/>
                <w:sz w:val="18"/>
                <w:szCs w:val="18"/>
                <w:lang w:eastAsia="de-CH"/>
              </w:rPr>
              <w:t>-</w:t>
            </w:r>
          </w:p>
        </w:tc>
        <w:tc>
          <w:tcPr>
            <w:tcW w:w="5459" w:type="dxa"/>
            <w:tcBorders>
              <w:top w:val="nil"/>
              <w:left w:val="nil"/>
              <w:bottom w:val="single" w:sz="4" w:space="0" w:color="auto"/>
              <w:right w:val="single" w:sz="4" w:space="0" w:color="auto"/>
            </w:tcBorders>
            <w:shd w:val="clear" w:color="auto" w:fill="auto"/>
            <w:noWrap/>
            <w:hideMark/>
          </w:tcPr>
          <w:p w14:paraId="7AC3C79D" w14:textId="77777777" w:rsidR="0063593D" w:rsidRPr="00C863F0" w:rsidRDefault="0063593D" w:rsidP="0063593D">
            <w:pPr>
              <w:tabs>
                <w:tab w:val="clear" w:pos="284"/>
              </w:tabs>
              <w:spacing w:after="0"/>
              <w:rPr>
                <w:rFonts w:ascii="Verdana" w:hAnsi="Verdana" w:cs="Calibri"/>
                <w:color w:val="000000"/>
                <w:sz w:val="18"/>
                <w:szCs w:val="18"/>
                <w:lang w:val="en-US" w:eastAsia="de-CH"/>
              </w:rPr>
            </w:pPr>
            <w:r w:rsidRPr="00C863F0">
              <w:rPr>
                <w:rFonts w:ascii="Verdana" w:hAnsi="Verdana" w:cs="Calibri"/>
                <w:color w:val="000000"/>
                <w:sz w:val="18"/>
                <w:szCs w:val="18"/>
                <w:lang w:val="en-US" w:eastAsia="de-CH"/>
              </w:rPr>
              <w:t xml:space="preserve">List of Regulations published by </w:t>
            </w:r>
            <w:proofErr w:type="spellStart"/>
            <w:r w:rsidRPr="00C863F0">
              <w:rPr>
                <w:rFonts w:ascii="Verdana" w:hAnsi="Verdana" w:cs="Calibri"/>
                <w:color w:val="000000"/>
                <w:sz w:val="18"/>
                <w:szCs w:val="18"/>
                <w:lang w:val="en-US" w:eastAsia="de-CH"/>
              </w:rPr>
              <w:t>he</w:t>
            </w:r>
            <w:proofErr w:type="spellEnd"/>
            <w:r w:rsidRPr="00C863F0">
              <w:rPr>
                <w:rFonts w:ascii="Verdana" w:hAnsi="Verdana" w:cs="Calibri"/>
                <w:color w:val="000000"/>
                <w:sz w:val="18"/>
                <w:szCs w:val="18"/>
                <w:lang w:val="en-US" w:eastAsia="de-CH"/>
              </w:rPr>
              <w:t xml:space="preserve"> EU</w:t>
            </w:r>
          </w:p>
        </w:tc>
        <w:tc>
          <w:tcPr>
            <w:tcW w:w="1843" w:type="dxa"/>
            <w:tcBorders>
              <w:top w:val="nil"/>
              <w:left w:val="nil"/>
              <w:bottom w:val="single" w:sz="4" w:space="0" w:color="auto"/>
              <w:right w:val="single" w:sz="4" w:space="0" w:color="auto"/>
            </w:tcBorders>
            <w:shd w:val="clear" w:color="auto" w:fill="auto"/>
            <w:noWrap/>
            <w:hideMark/>
          </w:tcPr>
          <w:p w14:paraId="43CDBA1C" w14:textId="77777777" w:rsidR="0063593D" w:rsidRPr="00C863F0" w:rsidRDefault="001825B7" w:rsidP="0063593D">
            <w:pPr>
              <w:tabs>
                <w:tab w:val="clear" w:pos="284"/>
              </w:tabs>
              <w:spacing w:after="0"/>
              <w:rPr>
                <w:rFonts w:ascii="Verdana" w:hAnsi="Verdana" w:cs="Calibri"/>
                <w:color w:val="0563C1"/>
                <w:sz w:val="18"/>
                <w:szCs w:val="18"/>
                <w:u w:val="single"/>
                <w:lang w:eastAsia="de-CH"/>
              </w:rPr>
            </w:pPr>
            <w:hyperlink r:id="rId29" w:history="1">
              <w:r w:rsidR="0063593D" w:rsidRPr="00C863F0">
                <w:rPr>
                  <w:rFonts w:ascii="Verdana" w:hAnsi="Verdana" w:cs="Calibri"/>
                  <w:color w:val="0563C1"/>
                  <w:sz w:val="18"/>
                  <w:szCs w:val="18"/>
                  <w:u w:val="single"/>
                  <w:lang w:eastAsia="de-CH"/>
                </w:rPr>
                <w:t>Link</w:t>
              </w:r>
            </w:hyperlink>
          </w:p>
        </w:tc>
        <w:tc>
          <w:tcPr>
            <w:tcW w:w="1300" w:type="dxa"/>
            <w:tcBorders>
              <w:top w:val="nil"/>
              <w:left w:val="nil"/>
              <w:bottom w:val="single" w:sz="4" w:space="0" w:color="auto"/>
              <w:right w:val="single" w:sz="4" w:space="0" w:color="auto"/>
            </w:tcBorders>
            <w:shd w:val="clear" w:color="auto" w:fill="auto"/>
            <w:noWrap/>
            <w:hideMark/>
          </w:tcPr>
          <w:p w14:paraId="4669A98D" w14:textId="02C696B3" w:rsidR="0063593D" w:rsidRPr="00C863F0" w:rsidRDefault="0063593D" w:rsidP="0063593D">
            <w:pPr>
              <w:tabs>
                <w:tab w:val="clear" w:pos="284"/>
              </w:tabs>
              <w:spacing w:after="0"/>
              <w:jc w:val="center"/>
              <w:rPr>
                <w:rFonts w:ascii="Verdana" w:hAnsi="Verdana" w:cs="Calibri"/>
                <w:color w:val="000000"/>
                <w:sz w:val="18"/>
                <w:szCs w:val="18"/>
                <w:lang w:eastAsia="de-CH"/>
              </w:rPr>
            </w:pPr>
            <w:r>
              <w:rPr>
                <w:rFonts w:ascii="Verdana" w:hAnsi="Verdana" w:cs="Calibri"/>
                <w:color w:val="000000"/>
                <w:sz w:val="18"/>
                <w:szCs w:val="18"/>
                <w:lang w:eastAsia="de-CH"/>
              </w:rPr>
              <w:t>-</w:t>
            </w:r>
          </w:p>
        </w:tc>
      </w:tr>
    </w:tbl>
    <w:p w14:paraId="7DDEB7AA" w14:textId="14750EA1" w:rsidR="00B94627" w:rsidRPr="00C863F0" w:rsidRDefault="00B94627" w:rsidP="00C863F0">
      <w:pPr>
        <w:rPr>
          <w:rFonts w:ascii="Verdana" w:hAnsi="Verdana"/>
          <w:sz w:val="18"/>
          <w:szCs w:val="18"/>
        </w:rPr>
      </w:pPr>
    </w:p>
    <w:sectPr w:rsidR="00B94627" w:rsidRPr="00C863F0" w:rsidSect="00A77112">
      <w:headerReference w:type="even" r:id="rId30"/>
      <w:headerReference w:type="default" r:id="rId31"/>
      <w:footerReference w:type="even" r:id="rId32"/>
      <w:footerReference w:type="default" r:id="rId33"/>
      <w:headerReference w:type="first" r:id="rId34"/>
      <w:footerReference w:type="first" r:id="rId35"/>
      <w:pgSz w:w="11906" w:h="16838" w:code="9"/>
      <w:pgMar w:top="1843" w:right="991" w:bottom="1701" w:left="1134" w:header="567" w:footer="567"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4BD0" w14:textId="77777777" w:rsidR="00641C0B" w:rsidRDefault="00641C0B">
      <w:r>
        <w:separator/>
      </w:r>
    </w:p>
  </w:endnote>
  <w:endnote w:type="continuationSeparator" w:id="0">
    <w:p w14:paraId="4686715B" w14:textId="77777777" w:rsidR="00641C0B" w:rsidRDefault="00641C0B">
      <w:r>
        <w:continuationSeparator/>
      </w:r>
    </w:p>
  </w:endnote>
  <w:endnote w:type="continuationNotice" w:id="1">
    <w:p w14:paraId="416B8D98" w14:textId="77777777" w:rsidR="0039250A" w:rsidRDefault="003925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95DF" w14:textId="77777777" w:rsidR="00706BCF" w:rsidRDefault="00706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C57C" w14:textId="77777777" w:rsidR="00641C0B" w:rsidRDefault="00641C0B" w:rsidP="00F21F13">
    <w:pPr>
      <w:pStyle w:val="Footer"/>
      <w:pBdr>
        <w:top w:val="single" w:sz="8" w:space="1" w:color="auto"/>
      </w:pBdr>
      <w:tabs>
        <w:tab w:val="clear" w:pos="9072"/>
        <w:tab w:val="right" w:pos="9781"/>
      </w:tabs>
      <w:spacing w:after="0"/>
      <w:rPr>
        <w:sz w:val="2"/>
      </w:rPr>
    </w:pPr>
  </w:p>
  <w:p w14:paraId="6790EEE0" w14:textId="2CBEF236" w:rsidR="00641C0B" w:rsidRPr="00F21F13" w:rsidRDefault="00641C0B" w:rsidP="00E47BE6">
    <w:pPr>
      <w:pStyle w:val="Footer"/>
      <w:tabs>
        <w:tab w:val="clear" w:pos="4536"/>
        <w:tab w:val="clear" w:pos="9072"/>
        <w:tab w:val="left" w:pos="3005"/>
        <w:tab w:val="center" w:pos="9214"/>
        <w:tab w:val="right" w:pos="9781"/>
      </w:tabs>
      <w:spacing w:after="60"/>
      <w:rPr>
        <w:rFonts w:ascii="Verdana" w:hAnsi="Verdana"/>
        <w:sz w:val="16"/>
      </w:rPr>
    </w:pPr>
    <w:proofErr w:type="spellStart"/>
    <w:r>
      <w:rPr>
        <w:rFonts w:ascii="Verdana" w:hAnsi="Verdana"/>
        <w:sz w:val="16"/>
      </w:rPr>
      <w:t>Approval</w:t>
    </w:r>
    <w:proofErr w:type="spellEnd"/>
    <w:r>
      <w:rPr>
        <w:rFonts w:ascii="Verdana" w:hAnsi="Verdana"/>
        <w:sz w:val="16"/>
      </w:rPr>
      <w:t xml:space="preserve"> Date  </w:t>
    </w:r>
    <w:sdt>
      <w:sdtPr>
        <w:rPr>
          <w:rFonts w:ascii="Verdana" w:hAnsi="Verdana"/>
          <w:sz w:val="16"/>
        </w:rPr>
        <w:alias w:val="Approval Date"/>
        <w:tag w:val="Approval_x0020_Date"/>
        <w:id w:val="661893519"/>
        <w:placeholder>
          <w:docPart w:val="167596A733B3436CB799A228EE485BC4"/>
        </w:placeholder>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0207E550-5FD1-498F-AC86-5CE4838EBB11}"/>
        <w:text/>
      </w:sdtPr>
      <w:sdtEndPr/>
      <w:sdtContent>
        <w:r w:rsidR="001825B7">
          <w:rPr>
            <w:rFonts w:ascii="Verdana" w:hAnsi="Verdana"/>
            <w:sz w:val="16"/>
          </w:rPr>
          <w:t>26.01.2023 19:10:55</w:t>
        </w:r>
      </w:sdtContent>
    </w:sdt>
    <w:r>
      <w:rPr>
        <w:rFonts w:ascii="Verdana" w:hAnsi="Verdana"/>
        <w:sz w:val="16"/>
      </w:rPr>
      <w:tab/>
    </w:r>
    <w:r>
      <w:rPr>
        <w:sz w:val="16"/>
      </w:rPr>
      <w:tab/>
    </w:r>
    <w:r w:rsidRPr="00F21F13">
      <w:rPr>
        <w:rFonts w:ascii="Verdana" w:hAnsi="Verdana"/>
        <w:sz w:val="16"/>
      </w:rPr>
      <w:t xml:space="preserve">Page </w:t>
    </w:r>
    <w:r w:rsidRPr="00F21F13">
      <w:rPr>
        <w:rFonts w:ascii="Verdana" w:hAnsi="Verdana"/>
        <w:sz w:val="16"/>
      </w:rPr>
      <w:fldChar w:fldCharType="begin"/>
    </w:r>
    <w:r w:rsidRPr="00F21F13">
      <w:rPr>
        <w:rFonts w:ascii="Verdana" w:hAnsi="Verdana"/>
        <w:sz w:val="16"/>
      </w:rPr>
      <w:instrText xml:space="preserve"> PAGE </w:instrText>
    </w:r>
    <w:r w:rsidRPr="00F21F13">
      <w:rPr>
        <w:rFonts w:ascii="Verdana" w:hAnsi="Verdana"/>
        <w:sz w:val="16"/>
      </w:rPr>
      <w:fldChar w:fldCharType="separate"/>
    </w:r>
    <w:r>
      <w:rPr>
        <w:rFonts w:ascii="Verdana" w:hAnsi="Verdana"/>
        <w:noProof/>
        <w:sz w:val="16"/>
      </w:rPr>
      <w:t>2</w:t>
    </w:r>
    <w:r w:rsidRPr="00F21F13">
      <w:rPr>
        <w:rFonts w:ascii="Verdana" w:hAnsi="Verdana"/>
        <w:sz w:val="16"/>
      </w:rPr>
      <w:fldChar w:fldCharType="end"/>
    </w:r>
    <w:r>
      <w:rPr>
        <w:rFonts w:ascii="Verdana" w:hAnsi="Verdana"/>
        <w:sz w:val="16"/>
      </w:rPr>
      <w:t xml:space="preserve"> of</w:t>
    </w:r>
    <w:r w:rsidRPr="00F21F13">
      <w:rPr>
        <w:rFonts w:ascii="Verdana" w:hAnsi="Verdana"/>
        <w:sz w:val="16"/>
      </w:rPr>
      <w:t xml:space="preserve"> </w:t>
    </w:r>
    <w:r w:rsidRPr="00F21F13">
      <w:rPr>
        <w:rFonts w:ascii="Verdana" w:hAnsi="Verdana"/>
        <w:sz w:val="16"/>
      </w:rPr>
      <w:fldChar w:fldCharType="begin"/>
    </w:r>
    <w:r w:rsidRPr="00F21F13">
      <w:rPr>
        <w:rFonts w:ascii="Verdana" w:hAnsi="Verdana"/>
        <w:sz w:val="16"/>
      </w:rPr>
      <w:instrText xml:space="preserve"> NUMPAGES </w:instrText>
    </w:r>
    <w:r w:rsidRPr="00F21F13">
      <w:rPr>
        <w:rFonts w:ascii="Verdana" w:hAnsi="Verdana"/>
        <w:sz w:val="16"/>
      </w:rPr>
      <w:fldChar w:fldCharType="separate"/>
    </w:r>
    <w:r>
      <w:rPr>
        <w:rFonts w:ascii="Verdana" w:hAnsi="Verdana"/>
        <w:noProof/>
        <w:sz w:val="16"/>
      </w:rPr>
      <w:t>2</w:t>
    </w:r>
    <w:r w:rsidRPr="00F21F13">
      <w:rPr>
        <w:rFonts w:ascii="Verdana" w:hAnsi="Verdan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858A" w14:textId="77777777" w:rsidR="00706BCF" w:rsidRDefault="00706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DAE5" w14:textId="77777777" w:rsidR="00641C0B" w:rsidRDefault="00641C0B">
      <w:r>
        <w:separator/>
      </w:r>
    </w:p>
  </w:footnote>
  <w:footnote w:type="continuationSeparator" w:id="0">
    <w:p w14:paraId="390E1756" w14:textId="77777777" w:rsidR="00641C0B" w:rsidRDefault="00641C0B">
      <w:r>
        <w:continuationSeparator/>
      </w:r>
    </w:p>
  </w:footnote>
  <w:footnote w:type="continuationNotice" w:id="1">
    <w:p w14:paraId="6671F092" w14:textId="77777777" w:rsidR="0039250A" w:rsidRDefault="003925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F852" w14:textId="77777777" w:rsidR="00706BCF" w:rsidRDefault="00706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D78B" w14:textId="1CA75F67" w:rsidR="00641C0B" w:rsidRPr="00C863F0" w:rsidRDefault="00641C0B" w:rsidP="00F21F13">
    <w:pPr>
      <w:pStyle w:val="Header"/>
      <w:tabs>
        <w:tab w:val="clear" w:pos="284"/>
        <w:tab w:val="clear" w:pos="9072"/>
        <w:tab w:val="right" w:pos="9781"/>
      </w:tabs>
      <w:rPr>
        <w:rFonts w:ascii="Verdana" w:hAnsi="Verdana"/>
        <w:b/>
        <w:bCs/>
        <w:sz w:val="22"/>
        <w:szCs w:val="22"/>
        <w:lang w:val="en-US"/>
      </w:rPr>
    </w:pPr>
    <w:r>
      <w:rPr>
        <w:noProof/>
        <w:lang w:eastAsia="de-CH"/>
      </w:rPr>
      <w:drawing>
        <wp:anchor distT="0" distB="0" distL="114300" distR="114300" simplePos="0" relativeHeight="251658240" behindDoc="1" locked="0" layoutInCell="1" allowOverlap="1" wp14:anchorId="4216E4D8" wp14:editId="582D1737">
          <wp:simplePos x="0" y="0"/>
          <wp:positionH relativeFrom="margin">
            <wp:align>left</wp:align>
          </wp:positionH>
          <wp:positionV relativeFrom="paragraph">
            <wp:posOffset>-78105</wp:posOffset>
          </wp:positionV>
          <wp:extent cx="1494790" cy="370205"/>
          <wp:effectExtent l="0" t="0" r="0" b="0"/>
          <wp:wrapTight wrapText="bothSides">
            <wp:wrapPolygon edited="0">
              <wp:start x="1101" y="0"/>
              <wp:lineTo x="0" y="4446"/>
              <wp:lineTo x="0" y="14449"/>
              <wp:lineTo x="275" y="17784"/>
              <wp:lineTo x="1101" y="20007"/>
              <wp:lineTo x="3854" y="20007"/>
              <wp:lineTo x="21196" y="17784"/>
              <wp:lineTo x="21196" y="4446"/>
              <wp:lineTo x="3854" y="0"/>
              <wp:lineTo x="1101" y="0"/>
            </wp:wrapPolygon>
          </wp:wrapTight>
          <wp:docPr id="2" name="Bild 1" descr="bi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io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763" cy="3714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3F0">
      <w:rPr>
        <w:rFonts w:ascii="Verdana" w:hAnsi="Verdana"/>
        <w:sz w:val="22"/>
        <w:szCs w:val="22"/>
        <w:lang w:val="en-US"/>
      </w:rPr>
      <w:tab/>
    </w:r>
    <w:r w:rsidRPr="00C863F0">
      <w:rPr>
        <w:rFonts w:ascii="Verdana" w:hAnsi="Verdana"/>
        <w:sz w:val="22"/>
        <w:szCs w:val="22"/>
        <w:lang w:val="en-US"/>
      </w:rPr>
      <w:tab/>
    </w:r>
    <w:r w:rsidR="00C863F0">
      <w:rPr>
        <w:rFonts w:ascii="Verdana" w:hAnsi="Verdana"/>
        <w:b/>
        <w:bCs/>
        <w:sz w:val="22"/>
        <w:szCs w:val="22"/>
        <w:lang w:val="en-US"/>
      </w:rPr>
      <w:t>24</w:t>
    </w:r>
    <w:r w:rsidRPr="00C863F0">
      <w:rPr>
        <w:rFonts w:ascii="Verdana" w:hAnsi="Verdana"/>
        <w:b/>
        <w:bCs/>
        <w:sz w:val="22"/>
        <w:szCs w:val="22"/>
        <w:lang w:val="en-US"/>
      </w:rPr>
      <w:t>_</w:t>
    </w:r>
    <w:r w:rsidR="00C863F0">
      <w:rPr>
        <w:rFonts w:ascii="Verdana" w:hAnsi="Verdana"/>
        <w:b/>
        <w:bCs/>
        <w:sz w:val="22"/>
        <w:szCs w:val="22"/>
        <w:lang w:val="en-US"/>
      </w:rPr>
      <w:t>019</w:t>
    </w:r>
    <w:r w:rsidRPr="00C863F0">
      <w:rPr>
        <w:rFonts w:ascii="Verdana" w:hAnsi="Verdana"/>
        <w:b/>
        <w:bCs/>
        <w:sz w:val="22"/>
        <w:szCs w:val="22"/>
        <w:lang w:val="en-US"/>
      </w:rPr>
      <w:t>EN</w:t>
    </w:r>
  </w:p>
  <w:p w14:paraId="5B796D13" w14:textId="1C2FBC2E" w:rsidR="00641C0B" w:rsidRPr="00263BCA" w:rsidRDefault="00641C0B" w:rsidP="00263BCA">
    <w:pPr>
      <w:pStyle w:val="Header"/>
      <w:tabs>
        <w:tab w:val="clear" w:pos="284"/>
        <w:tab w:val="clear" w:pos="9072"/>
        <w:tab w:val="right" w:pos="9781"/>
      </w:tabs>
      <w:jc w:val="right"/>
      <w:rPr>
        <w:rFonts w:ascii="Verdana" w:hAnsi="Verdana"/>
        <w:b/>
        <w:bCs/>
        <w:sz w:val="22"/>
        <w:szCs w:val="22"/>
        <w:lang w:val="en-US"/>
      </w:rPr>
    </w:pPr>
    <w:r w:rsidRPr="00C863F0">
      <w:rPr>
        <w:rFonts w:ascii="Verdana" w:hAnsi="Verdana"/>
        <w:b/>
        <w:bCs/>
        <w:sz w:val="22"/>
        <w:szCs w:val="22"/>
        <w:lang w:val="en-US"/>
      </w:rPr>
      <w:tab/>
    </w:r>
    <w:r w:rsidRPr="00C863F0">
      <w:rPr>
        <w:rFonts w:ascii="Verdana" w:hAnsi="Verdana"/>
        <w:b/>
        <w:bCs/>
        <w:sz w:val="22"/>
        <w:szCs w:val="22"/>
        <w:lang w:val="en-US"/>
      </w:rPr>
      <w:tab/>
    </w:r>
    <w:r w:rsidR="00C863F0">
      <w:rPr>
        <w:rFonts w:ascii="Verdana" w:hAnsi="Verdana"/>
        <w:b/>
        <w:bCs/>
        <w:sz w:val="22"/>
        <w:szCs w:val="22"/>
        <w:lang w:val="en-US"/>
      </w:rPr>
      <w:t xml:space="preserve">Overview </w:t>
    </w:r>
    <w:r w:rsidR="00706BCF">
      <w:rPr>
        <w:rFonts w:ascii="Verdana" w:hAnsi="Verdana"/>
        <w:b/>
        <w:bCs/>
        <w:sz w:val="22"/>
        <w:szCs w:val="22"/>
        <w:lang w:val="en-US"/>
      </w:rPr>
      <w:t xml:space="preserve">New </w:t>
    </w:r>
    <w:r w:rsidR="00C863F0">
      <w:rPr>
        <w:rFonts w:ascii="Verdana" w:hAnsi="Verdana"/>
        <w:b/>
        <w:bCs/>
        <w:sz w:val="22"/>
        <w:szCs w:val="22"/>
        <w:lang w:val="en-US"/>
      </w:rPr>
      <w:t>EU Organic Regulations</w:t>
    </w:r>
  </w:p>
  <w:p w14:paraId="22FE8C15" w14:textId="340398EB" w:rsidR="00641C0B" w:rsidRPr="00263BCA" w:rsidRDefault="00641C0B" w:rsidP="00F21F13">
    <w:pPr>
      <w:pStyle w:val="Header"/>
      <w:pBdr>
        <w:bottom w:val="single" w:sz="4" w:space="1" w:color="auto"/>
      </w:pBdr>
      <w:tabs>
        <w:tab w:val="clear" w:pos="284"/>
        <w:tab w:val="clear" w:pos="9072"/>
        <w:tab w:val="right" w:pos="9781"/>
      </w:tabs>
      <w:rPr>
        <w:rFonts w:ascii="Verdana" w:hAnsi="Verdana"/>
        <w:sz w:val="6"/>
        <w:szCs w:val="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D8CD" w14:textId="77777777" w:rsidR="00706BCF" w:rsidRDefault="00706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FEA"/>
    <w:multiLevelType w:val="hybridMultilevel"/>
    <w:tmpl w:val="F3768DB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A253B"/>
    <w:multiLevelType w:val="hybridMultilevel"/>
    <w:tmpl w:val="5CFA4D74"/>
    <w:lvl w:ilvl="0" w:tplc="CFB03726">
      <w:start w:val="1"/>
      <w:numFmt w:val="bullet"/>
      <w:lvlText w:val=""/>
      <w:lvlJc w:val="left"/>
      <w:pPr>
        <w:tabs>
          <w:tab w:val="num" w:pos="417"/>
        </w:tabs>
        <w:ind w:firstLine="57"/>
      </w:pPr>
      <w:rPr>
        <w:rFonts w:ascii="Symbol" w:hAnsi="Symbol" w:hint="default"/>
        <w:b w:val="0"/>
        <w:i w:val="0"/>
        <w:caps w:val="0"/>
        <w:strike w:val="0"/>
        <w:dstrike w:val="0"/>
        <w:vanish w:val="0"/>
        <w:color w:val="000000"/>
        <w:sz w:val="20"/>
        <w:vertAlign w:val="baseline"/>
      </w:rPr>
    </w:lvl>
    <w:lvl w:ilvl="1" w:tplc="C286277E">
      <w:start w:val="1"/>
      <w:numFmt w:val="bullet"/>
      <w:pStyle w:val="-Einzug"/>
      <w:lvlText w:val="-"/>
      <w:lvlJc w:val="left"/>
      <w:pPr>
        <w:tabs>
          <w:tab w:val="num" w:pos="1440"/>
        </w:tabs>
        <w:ind w:left="1023" w:firstLine="57"/>
      </w:pPr>
      <w:rPr>
        <w:rFonts w:ascii="a" w:hAnsi="a" w:hint="default"/>
        <w:b w:val="0"/>
        <w:i w:val="0"/>
        <w:caps w:val="0"/>
        <w:strike w:val="0"/>
        <w:dstrike w:val="0"/>
        <w:vanish w:val="0"/>
        <w:color w:val="000000"/>
        <w:sz w:val="18"/>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B5E6A"/>
    <w:multiLevelType w:val="singleLevel"/>
    <w:tmpl w:val="2D346976"/>
    <w:lvl w:ilvl="0">
      <w:numFmt w:val="bullet"/>
      <w:pStyle w:val="-Ablauftext"/>
      <w:lvlText w:val="-"/>
      <w:lvlJc w:val="left"/>
      <w:pPr>
        <w:tabs>
          <w:tab w:val="num" w:pos="360"/>
        </w:tabs>
        <w:ind w:left="360" w:hanging="360"/>
      </w:pPr>
      <w:rPr>
        <w:rFonts w:ascii="Arial" w:hAnsi="Arial" w:hint="default"/>
        <w:sz w:val="16"/>
      </w:rPr>
    </w:lvl>
  </w:abstractNum>
  <w:abstractNum w:abstractNumId="3" w15:restartNumberingAfterBreak="0">
    <w:nsid w:val="1CFB0D58"/>
    <w:multiLevelType w:val="hybridMultilevel"/>
    <w:tmpl w:val="445E30A8"/>
    <w:lvl w:ilvl="0" w:tplc="10DAB66E">
      <w:start w:val="1"/>
      <w:numFmt w:val="bullet"/>
      <w:pStyle w:val="Input-Output"/>
      <w:lvlText w:val=""/>
      <w:lvlJc w:val="left"/>
      <w:pPr>
        <w:tabs>
          <w:tab w:val="num" w:pos="360"/>
        </w:tabs>
        <w:ind w:left="170" w:hanging="170"/>
      </w:pPr>
      <w:rPr>
        <w:rFonts w:ascii="Symbol" w:hAnsi="Symbol" w:hint="default"/>
        <w:b w:val="0"/>
        <w:i w:val="0"/>
        <w:caps w:val="0"/>
        <w:strike w:val="0"/>
        <w:dstrike w:val="0"/>
        <w:vanish w:val="0"/>
        <w:color w:val="000000"/>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96673"/>
    <w:multiLevelType w:val="singleLevel"/>
    <w:tmpl w:val="B3869E3C"/>
    <w:lvl w:ilvl="0">
      <w:start w:val="1"/>
      <w:numFmt w:val="bullet"/>
      <w:pStyle w:val="1Einzug"/>
      <w:lvlText w:val="•"/>
      <w:lvlJc w:val="left"/>
      <w:pPr>
        <w:tabs>
          <w:tab w:val="num" w:pos="360"/>
        </w:tabs>
        <w:ind w:left="284" w:hanging="284"/>
      </w:pPr>
      <w:rPr>
        <w:rFonts w:ascii="Arial" w:hAnsi="Arial" w:hint="default"/>
        <w:b/>
        <w:i w:val="0"/>
        <w:sz w:val="22"/>
      </w:rPr>
    </w:lvl>
  </w:abstractNum>
  <w:abstractNum w:abstractNumId="5" w15:restartNumberingAfterBreak="0">
    <w:nsid w:val="338D6AD0"/>
    <w:multiLevelType w:val="hybridMultilevel"/>
    <w:tmpl w:val="D63AFE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AD91C4B"/>
    <w:multiLevelType w:val="multilevel"/>
    <w:tmpl w:val="62CA6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61E02"/>
    <w:multiLevelType w:val="multilevel"/>
    <w:tmpl w:val="C54A5936"/>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7731765"/>
    <w:multiLevelType w:val="multilevel"/>
    <w:tmpl w:val="5D36419C"/>
    <w:lvl w:ilvl="0">
      <w:start w:val="1"/>
      <w:numFmt w:val="decimal"/>
      <w:lvlText w:val="%1."/>
      <w:lvlJc w:val="left"/>
      <w:pPr>
        <w:ind w:left="720" w:hanging="360"/>
      </w:pPr>
      <w:rPr>
        <w:b/>
        <w:bCs/>
        <w:sz w:val="22"/>
        <w:szCs w:val="22"/>
      </w:rPr>
    </w:lvl>
    <w:lvl w:ilvl="1">
      <w:start w:val="2"/>
      <w:numFmt w:val="decimal"/>
      <w:isLgl/>
      <w:lvlText w:val="%1.%2."/>
      <w:lvlJc w:val="left"/>
      <w:pPr>
        <w:ind w:left="1080" w:hanging="720"/>
      </w:pPr>
      <w:rPr>
        <w:rFonts w:hint="default"/>
      </w:rPr>
    </w:lvl>
    <w:lvl w:ilvl="2">
      <w:start w:val="2"/>
      <w:numFmt w:val="decimal"/>
      <w:isLgl/>
      <w:lvlText w:val="%1.%2.%3."/>
      <w:lvlJc w:val="left"/>
      <w:pPr>
        <w:ind w:left="369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D094CC7"/>
    <w:multiLevelType w:val="hybridMultilevel"/>
    <w:tmpl w:val="F70AED06"/>
    <w:lvl w:ilvl="0" w:tplc="C47AF800">
      <w:start w:val="1"/>
      <w:numFmt w:val="bullet"/>
      <w:pStyle w:val="StandardEinzug"/>
      <w:lvlText w:val="•"/>
      <w:lvlJc w:val="left"/>
      <w:pPr>
        <w:tabs>
          <w:tab w:val="num" w:pos="360"/>
        </w:tabs>
        <w:ind w:left="284" w:hanging="284"/>
      </w:pPr>
      <w:rPr>
        <w:rFonts w:ascii="Arial" w:hAnsi="Arial" w:hint="default"/>
        <w:b w:val="0"/>
        <w:i w:val="0"/>
        <w:caps w:val="0"/>
        <w:strike w:val="0"/>
        <w:dstrike w:val="0"/>
        <w:vanish w:val="0"/>
        <w:color w:val="auto"/>
        <w:sz w:val="20"/>
        <w:u w:val="none"/>
        <w:vertAlign w:val="baseline"/>
      </w:rPr>
    </w:lvl>
    <w:lvl w:ilvl="1" w:tplc="04070003" w:tentative="1">
      <w:start w:val="1"/>
      <w:numFmt w:val="bullet"/>
      <w:lvlText w:val="o"/>
      <w:lvlJc w:val="left"/>
      <w:pPr>
        <w:tabs>
          <w:tab w:val="num" w:pos="1156"/>
        </w:tabs>
        <w:ind w:left="1156" w:hanging="360"/>
      </w:pPr>
      <w:rPr>
        <w:rFonts w:ascii="Courier New" w:hAnsi="Courier New" w:hint="default"/>
      </w:rPr>
    </w:lvl>
    <w:lvl w:ilvl="2" w:tplc="04070005" w:tentative="1">
      <w:start w:val="1"/>
      <w:numFmt w:val="bullet"/>
      <w:lvlText w:val=""/>
      <w:lvlJc w:val="left"/>
      <w:pPr>
        <w:tabs>
          <w:tab w:val="num" w:pos="1876"/>
        </w:tabs>
        <w:ind w:left="1876" w:hanging="360"/>
      </w:pPr>
      <w:rPr>
        <w:rFonts w:ascii="Wingdings" w:hAnsi="Wingdings" w:hint="default"/>
      </w:rPr>
    </w:lvl>
    <w:lvl w:ilvl="3" w:tplc="04070001" w:tentative="1">
      <w:start w:val="1"/>
      <w:numFmt w:val="bullet"/>
      <w:lvlText w:val=""/>
      <w:lvlJc w:val="left"/>
      <w:pPr>
        <w:tabs>
          <w:tab w:val="num" w:pos="2596"/>
        </w:tabs>
        <w:ind w:left="2596" w:hanging="360"/>
      </w:pPr>
      <w:rPr>
        <w:rFonts w:ascii="Symbol" w:hAnsi="Symbol" w:hint="default"/>
      </w:rPr>
    </w:lvl>
    <w:lvl w:ilvl="4" w:tplc="04070003" w:tentative="1">
      <w:start w:val="1"/>
      <w:numFmt w:val="bullet"/>
      <w:lvlText w:val="o"/>
      <w:lvlJc w:val="left"/>
      <w:pPr>
        <w:tabs>
          <w:tab w:val="num" w:pos="3316"/>
        </w:tabs>
        <w:ind w:left="3316" w:hanging="360"/>
      </w:pPr>
      <w:rPr>
        <w:rFonts w:ascii="Courier New" w:hAnsi="Courier New" w:hint="default"/>
      </w:rPr>
    </w:lvl>
    <w:lvl w:ilvl="5" w:tplc="04070005" w:tentative="1">
      <w:start w:val="1"/>
      <w:numFmt w:val="bullet"/>
      <w:lvlText w:val=""/>
      <w:lvlJc w:val="left"/>
      <w:pPr>
        <w:tabs>
          <w:tab w:val="num" w:pos="4036"/>
        </w:tabs>
        <w:ind w:left="4036" w:hanging="360"/>
      </w:pPr>
      <w:rPr>
        <w:rFonts w:ascii="Wingdings" w:hAnsi="Wingdings" w:hint="default"/>
      </w:rPr>
    </w:lvl>
    <w:lvl w:ilvl="6" w:tplc="04070001" w:tentative="1">
      <w:start w:val="1"/>
      <w:numFmt w:val="bullet"/>
      <w:lvlText w:val=""/>
      <w:lvlJc w:val="left"/>
      <w:pPr>
        <w:tabs>
          <w:tab w:val="num" w:pos="4756"/>
        </w:tabs>
        <w:ind w:left="4756" w:hanging="360"/>
      </w:pPr>
      <w:rPr>
        <w:rFonts w:ascii="Symbol" w:hAnsi="Symbol" w:hint="default"/>
      </w:rPr>
    </w:lvl>
    <w:lvl w:ilvl="7" w:tplc="04070003" w:tentative="1">
      <w:start w:val="1"/>
      <w:numFmt w:val="bullet"/>
      <w:lvlText w:val="o"/>
      <w:lvlJc w:val="left"/>
      <w:pPr>
        <w:tabs>
          <w:tab w:val="num" w:pos="5476"/>
        </w:tabs>
        <w:ind w:left="5476" w:hanging="360"/>
      </w:pPr>
      <w:rPr>
        <w:rFonts w:ascii="Courier New" w:hAnsi="Courier New" w:hint="default"/>
      </w:rPr>
    </w:lvl>
    <w:lvl w:ilvl="8" w:tplc="04070005" w:tentative="1">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70B94758"/>
    <w:multiLevelType w:val="singleLevel"/>
    <w:tmpl w:val="A06CDD82"/>
    <w:lvl w:ilvl="0">
      <w:start w:val="1"/>
      <w:numFmt w:val="bullet"/>
      <w:pStyle w:val="Aufzhlung"/>
      <w:lvlText w:val="•"/>
      <w:lvlJc w:val="left"/>
      <w:pPr>
        <w:tabs>
          <w:tab w:val="num" w:pos="360"/>
        </w:tabs>
        <w:ind w:left="170" w:hanging="170"/>
      </w:pPr>
      <w:rPr>
        <w:rFonts w:ascii="Arial" w:hAnsi="Arial" w:hint="default"/>
      </w:rPr>
    </w:lvl>
  </w:abstractNum>
  <w:abstractNum w:abstractNumId="11" w15:restartNumberingAfterBreak="0">
    <w:nsid w:val="752A0E51"/>
    <w:multiLevelType w:val="hybridMultilevel"/>
    <w:tmpl w:val="8572F5D8"/>
    <w:lvl w:ilvl="0" w:tplc="2A2C2C0C">
      <w:start w:val="1"/>
      <w:numFmt w:val="bullet"/>
      <w:pStyle w:val="AblauftextEinzug"/>
      <w:lvlText w:val=""/>
      <w:lvlJc w:val="left"/>
      <w:pPr>
        <w:tabs>
          <w:tab w:val="num" w:pos="417"/>
        </w:tabs>
        <w:ind w:firstLine="57"/>
      </w:pPr>
      <w:rPr>
        <w:rFonts w:ascii="Symbol" w:hAnsi="Symbol" w:hint="default"/>
        <w:b w:val="0"/>
        <w:i w:val="0"/>
        <w:caps w:val="0"/>
        <w:strike w:val="0"/>
        <w:dstrike w:val="0"/>
        <w:vanish w:val="0"/>
        <w:color w:val="000000"/>
        <w:sz w:val="16"/>
        <w:vertAlign w:val="baseline"/>
      </w:rPr>
    </w:lvl>
    <w:lvl w:ilvl="1" w:tplc="BC00071E">
      <w:start w:val="1"/>
      <w:numFmt w:val="bullet"/>
      <w:lvlText w:val="-"/>
      <w:lvlJc w:val="left"/>
      <w:pPr>
        <w:tabs>
          <w:tab w:val="num" w:pos="1440"/>
        </w:tabs>
        <w:ind w:left="1023" w:firstLine="57"/>
      </w:pPr>
      <w:rPr>
        <w:rFonts w:hAnsi="Arial" w:hint="default"/>
        <w:b w:val="0"/>
        <w:i w:val="0"/>
        <w:caps w:val="0"/>
        <w:strike w:val="0"/>
        <w:dstrike w:val="0"/>
        <w:vanish w:val="0"/>
        <w:color w:val="000000"/>
        <w:sz w:val="20"/>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17842880">
    <w:abstractNumId w:val="9"/>
  </w:num>
  <w:num w:numId="2" w16cid:durableId="1136221509">
    <w:abstractNumId w:val="10"/>
  </w:num>
  <w:num w:numId="3" w16cid:durableId="1098986645">
    <w:abstractNumId w:val="1"/>
  </w:num>
  <w:num w:numId="4" w16cid:durableId="485822510">
    <w:abstractNumId w:val="11"/>
  </w:num>
  <w:num w:numId="5" w16cid:durableId="167253216">
    <w:abstractNumId w:val="3"/>
  </w:num>
  <w:num w:numId="6" w16cid:durableId="683090229">
    <w:abstractNumId w:val="2"/>
  </w:num>
  <w:num w:numId="7" w16cid:durableId="1375154054">
    <w:abstractNumId w:val="4"/>
  </w:num>
  <w:num w:numId="8" w16cid:durableId="2144541694">
    <w:abstractNumId w:val="0"/>
  </w:num>
  <w:num w:numId="9" w16cid:durableId="1036663339">
    <w:abstractNumId w:val="7"/>
  </w:num>
  <w:num w:numId="10" w16cid:durableId="2133546473">
    <w:abstractNumId w:val="6"/>
  </w:num>
  <w:num w:numId="11" w16cid:durableId="377709470">
    <w:abstractNumId w:val="8"/>
  </w:num>
  <w:num w:numId="12" w16cid:durableId="194002382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ShadeFormData/>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656"/>
    <w:rsid w:val="00033EDA"/>
    <w:rsid w:val="000B1AFD"/>
    <w:rsid w:val="000D6756"/>
    <w:rsid w:val="000D6929"/>
    <w:rsid w:val="001124B6"/>
    <w:rsid w:val="001549B3"/>
    <w:rsid w:val="00155708"/>
    <w:rsid w:val="0015742E"/>
    <w:rsid w:val="001825B7"/>
    <w:rsid w:val="001F7447"/>
    <w:rsid w:val="00214CDF"/>
    <w:rsid w:val="00263BCA"/>
    <w:rsid w:val="00267C5B"/>
    <w:rsid w:val="0028433A"/>
    <w:rsid w:val="002D226E"/>
    <w:rsid w:val="002E42F9"/>
    <w:rsid w:val="003007D8"/>
    <w:rsid w:val="0036094C"/>
    <w:rsid w:val="0039250A"/>
    <w:rsid w:val="003A4EED"/>
    <w:rsid w:val="004337E9"/>
    <w:rsid w:val="00441521"/>
    <w:rsid w:val="004603D3"/>
    <w:rsid w:val="00482232"/>
    <w:rsid w:val="004D1B24"/>
    <w:rsid w:val="00541857"/>
    <w:rsid w:val="00545344"/>
    <w:rsid w:val="0057784E"/>
    <w:rsid w:val="00586536"/>
    <w:rsid w:val="00597AC5"/>
    <w:rsid w:val="005A411A"/>
    <w:rsid w:val="005B4AB5"/>
    <w:rsid w:val="005C0B59"/>
    <w:rsid w:val="005C6596"/>
    <w:rsid w:val="005C6C24"/>
    <w:rsid w:val="0063593D"/>
    <w:rsid w:val="00641C0B"/>
    <w:rsid w:val="006428A0"/>
    <w:rsid w:val="00665E9F"/>
    <w:rsid w:val="006A75C7"/>
    <w:rsid w:val="006B0AD3"/>
    <w:rsid w:val="006C024D"/>
    <w:rsid w:val="00705BA1"/>
    <w:rsid w:val="00706BCF"/>
    <w:rsid w:val="0071788B"/>
    <w:rsid w:val="00740666"/>
    <w:rsid w:val="007619B8"/>
    <w:rsid w:val="007B5179"/>
    <w:rsid w:val="007E5E1F"/>
    <w:rsid w:val="007F16C0"/>
    <w:rsid w:val="007F7492"/>
    <w:rsid w:val="00877021"/>
    <w:rsid w:val="009879B4"/>
    <w:rsid w:val="009B37A5"/>
    <w:rsid w:val="009C07D1"/>
    <w:rsid w:val="009E4842"/>
    <w:rsid w:val="009F460C"/>
    <w:rsid w:val="00A000E4"/>
    <w:rsid w:val="00A003D0"/>
    <w:rsid w:val="00A00B1F"/>
    <w:rsid w:val="00A143E6"/>
    <w:rsid w:val="00A25315"/>
    <w:rsid w:val="00A358C6"/>
    <w:rsid w:val="00A525F9"/>
    <w:rsid w:val="00A526FC"/>
    <w:rsid w:val="00A77112"/>
    <w:rsid w:val="00A85C67"/>
    <w:rsid w:val="00AE5F90"/>
    <w:rsid w:val="00B16E61"/>
    <w:rsid w:val="00B16EEF"/>
    <w:rsid w:val="00B34656"/>
    <w:rsid w:val="00B4496D"/>
    <w:rsid w:val="00B60CCB"/>
    <w:rsid w:val="00B85E2B"/>
    <w:rsid w:val="00B94627"/>
    <w:rsid w:val="00BA0BB3"/>
    <w:rsid w:val="00BF3526"/>
    <w:rsid w:val="00C00095"/>
    <w:rsid w:val="00C21B77"/>
    <w:rsid w:val="00C824F2"/>
    <w:rsid w:val="00C863F0"/>
    <w:rsid w:val="00CE784C"/>
    <w:rsid w:val="00D009B3"/>
    <w:rsid w:val="00D66B02"/>
    <w:rsid w:val="00D761D4"/>
    <w:rsid w:val="00DF6271"/>
    <w:rsid w:val="00E17F83"/>
    <w:rsid w:val="00E47BE6"/>
    <w:rsid w:val="00E97F76"/>
    <w:rsid w:val="00ED54D7"/>
    <w:rsid w:val="00F21F13"/>
    <w:rsid w:val="00F22B1D"/>
    <w:rsid w:val="00F375B4"/>
    <w:rsid w:val="00FA6E3F"/>
    <w:rsid w:val="00FB0A47"/>
    <w:rsid w:val="00FB49D7"/>
    <w:rsid w:val="00FD5F4E"/>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4A6D125A"/>
  <w15:docId w15:val="{69AFFDBD-802A-4781-9542-FEDE71A5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C6"/>
    <w:pPr>
      <w:tabs>
        <w:tab w:val="left" w:pos="284"/>
      </w:tabs>
      <w:spacing w:after="40"/>
    </w:pPr>
    <w:rPr>
      <w:rFonts w:ascii="Arial" w:hAnsi="Arial"/>
      <w:sz w:val="24"/>
      <w:szCs w:val="20"/>
      <w:lang w:eastAsia="de-DE"/>
    </w:rPr>
  </w:style>
  <w:style w:type="paragraph" w:styleId="Heading1">
    <w:name w:val="heading 1"/>
    <w:basedOn w:val="Normal"/>
    <w:next w:val="Normal"/>
    <w:link w:val="Heading1Char"/>
    <w:uiPriority w:val="99"/>
    <w:qFormat/>
    <w:rsid w:val="00A358C6"/>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locked/>
    <w:rsid w:val="001F7447"/>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locked/>
    <w:rsid w:val="001F7447"/>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locked/>
    <w:rsid w:val="001F7447"/>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de-DE"/>
    </w:rPr>
  </w:style>
  <w:style w:type="character" w:customStyle="1" w:styleId="Heading2Char">
    <w:name w:val="Heading 2 Char"/>
    <w:basedOn w:val="DefaultParagraphFont"/>
    <w:link w:val="Heading2"/>
    <w:uiPriority w:val="9"/>
    <w:semiHidden/>
    <w:rsid w:val="007B1E5D"/>
    <w:rPr>
      <w:rFonts w:asciiTheme="majorHAnsi" w:eastAsiaTheme="majorEastAsia" w:hAnsiTheme="majorHAnsi" w:cstheme="majorBidi"/>
      <w:b/>
      <w:bCs/>
      <w:i/>
      <w:iCs/>
      <w:sz w:val="28"/>
      <w:szCs w:val="28"/>
      <w:lang w:eastAsia="de-DE"/>
    </w:rPr>
  </w:style>
  <w:style w:type="character" w:customStyle="1" w:styleId="Heading3Char">
    <w:name w:val="Heading 3 Char"/>
    <w:basedOn w:val="DefaultParagraphFont"/>
    <w:link w:val="Heading3"/>
    <w:uiPriority w:val="9"/>
    <w:semiHidden/>
    <w:rsid w:val="007B1E5D"/>
    <w:rPr>
      <w:rFonts w:asciiTheme="majorHAnsi" w:eastAsiaTheme="majorEastAsia" w:hAnsiTheme="majorHAnsi" w:cstheme="majorBidi"/>
      <w:b/>
      <w:bCs/>
      <w:sz w:val="26"/>
      <w:szCs w:val="26"/>
      <w:lang w:eastAsia="de-DE"/>
    </w:rPr>
  </w:style>
  <w:style w:type="character" w:customStyle="1" w:styleId="Heading4Char">
    <w:name w:val="Heading 4 Char"/>
    <w:basedOn w:val="DefaultParagraphFont"/>
    <w:link w:val="Heading4"/>
    <w:uiPriority w:val="9"/>
    <w:semiHidden/>
    <w:rsid w:val="007B1E5D"/>
    <w:rPr>
      <w:rFonts w:asciiTheme="minorHAnsi" w:eastAsiaTheme="minorEastAsia" w:hAnsiTheme="minorHAnsi" w:cstheme="minorBidi"/>
      <w:b/>
      <w:bCs/>
      <w:sz w:val="28"/>
      <w:szCs w:val="28"/>
      <w:lang w:eastAsia="de-DE"/>
    </w:rPr>
  </w:style>
  <w:style w:type="paragraph" w:customStyle="1" w:styleId="StandardEinzug">
    <w:name w:val="Standard Einzug"/>
    <w:basedOn w:val="Normal"/>
    <w:uiPriority w:val="99"/>
    <w:rsid w:val="00A358C6"/>
    <w:pPr>
      <w:numPr>
        <w:numId w:val="1"/>
      </w:numPr>
      <w:tabs>
        <w:tab w:val="clear" w:pos="360"/>
      </w:tabs>
    </w:pPr>
  </w:style>
  <w:style w:type="paragraph" w:styleId="Header">
    <w:name w:val="header"/>
    <w:basedOn w:val="Normal"/>
    <w:link w:val="HeaderChar"/>
    <w:uiPriority w:val="99"/>
    <w:rsid w:val="00A358C6"/>
    <w:pPr>
      <w:tabs>
        <w:tab w:val="center" w:pos="4536"/>
        <w:tab w:val="right" w:pos="9072"/>
      </w:tabs>
    </w:pPr>
  </w:style>
  <w:style w:type="character" w:customStyle="1" w:styleId="HeaderChar">
    <w:name w:val="Header Char"/>
    <w:basedOn w:val="DefaultParagraphFont"/>
    <w:link w:val="Header"/>
    <w:uiPriority w:val="99"/>
    <w:semiHidden/>
    <w:locked/>
    <w:rPr>
      <w:rFonts w:ascii="Arial" w:hAnsi="Arial" w:cs="Times New Roman"/>
      <w:sz w:val="20"/>
      <w:szCs w:val="20"/>
      <w:lang w:eastAsia="de-DE"/>
    </w:rPr>
  </w:style>
  <w:style w:type="paragraph" w:styleId="Footer">
    <w:name w:val="footer"/>
    <w:basedOn w:val="Normal"/>
    <w:link w:val="FooterChar"/>
    <w:uiPriority w:val="99"/>
    <w:rsid w:val="00A358C6"/>
    <w:pPr>
      <w:tabs>
        <w:tab w:val="center" w:pos="4536"/>
        <w:tab w:val="right" w:pos="9072"/>
      </w:tabs>
    </w:pPr>
  </w:style>
  <w:style w:type="character" w:customStyle="1" w:styleId="FooterChar">
    <w:name w:val="Footer Char"/>
    <w:basedOn w:val="DefaultParagraphFont"/>
    <w:link w:val="Footer"/>
    <w:uiPriority w:val="99"/>
    <w:semiHidden/>
    <w:locked/>
    <w:rPr>
      <w:rFonts w:ascii="Arial" w:hAnsi="Arial" w:cs="Times New Roman"/>
      <w:sz w:val="20"/>
      <w:szCs w:val="20"/>
      <w:lang w:eastAsia="de-DE"/>
    </w:rPr>
  </w:style>
  <w:style w:type="paragraph" w:customStyle="1" w:styleId="Aufzhlung">
    <w:name w:val="Aufzählung"/>
    <w:basedOn w:val="Normal"/>
    <w:uiPriority w:val="99"/>
    <w:rsid w:val="00A358C6"/>
    <w:pPr>
      <w:numPr>
        <w:numId w:val="2"/>
      </w:numPr>
      <w:tabs>
        <w:tab w:val="clear" w:pos="284"/>
        <w:tab w:val="clear" w:pos="360"/>
      </w:tabs>
      <w:spacing w:after="20"/>
    </w:pPr>
    <w:rPr>
      <w:sz w:val="22"/>
    </w:rPr>
  </w:style>
  <w:style w:type="paragraph" w:styleId="BodyTextIndent">
    <w:name w:val="Body Text Indent"/>
    <w:basedOn w:val="Normal"/>
    <w:link w:val="BodyTextIndentChar"/>
    <w:uiPriority w:val="99"/>
    <w:rsid w:val="00A358C6"/>
    <w:pPr>
      <w:tabs>
        <w:tab w:val="clear" w:pos="284"/>
        <w:tab w:val="left" w:pos="142"/>
      </w:tabs>
      <w:spacing w:after="0"/>
      <w:ind w:left="135" w:hanging="135"/>
    </w:pPr>
    <w:rPr>
      <w:lang w:val="nl-NL"/>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lang w:eastAsia="de-DE"/>
    </w:rPr>
  </w:style>
  <w:style w:type="paragraph" w:customStyle="1" w:styleId="1berschrift">
    <w:name w:val="1. Überschrift"/>
    <w:basedOn w:val="Normal"/>
    <w:next w:val="Normal"/>
    <w:uiPriority w:val="99"/>
    <w:rsid w:val="00A358C6"/>
    <w:pPr>
      <w:spacing w:after="60"/>
    </w:pPr>
    <w:rPr>
      <w:b/>
    </w:rPr>
  </w:style>
  <w:style w:type="character" w:styleId="PageNumber">
    <w:name w:val="page number"/>
    <w:basedOn w:val="DefaultParagraphFont"/>
    <w:uiPriority w:val="99"/>
    <w:rsid w:val="00A358C6"/>
    <w:rPr>
      <w:rFonts w:cs="Times New Roman"/>
    </w:rPr>
  </w:style>
  <w:style w:type="character" w:styleId="Hyperlink">
    <w:name w:val="Hyperlink"/>
    <w:basedOn w:val="DefaultParagraphFont"/>
    <w:uiPriority w:val="99"/>
    <w:rsid w:val="00A358C6"/>
    <w:rPr>
      <w:rFonts w:cs="Times New Roman"/>
      <w:color w:val="0000FF"/>
      <w:u w:val="single"/>
    </w:rPr>
  </w:style>
  <w:style w:type="paragraph" w:customStyle="1" w:styleId="-Einzug">
    <w:name w:val="- Einzug"/>
    <w:basedOn w:val="Normal"/>
    <w:uiPriority w:val="99"/>
    <w:rsid w:val="00A358C6"/>
    <w:pPr>
      <w:numPr>
        <w:ilvl w:val="1"/>
        <w:numId w:val="3"/>
      </w:numPr>
      <w:tabs>
        <w:tab w:val="clear" w:pos="284"/>
        <w:tab w:val="clear" w:pos="1440"/>
      </w:tabs>
      <w:spacing w:after="0"/>
      <w:ind w:left="340" w:right="57" w:hanging="113"/>
    </w:pPr>
    <w:rPr>
      <w:rFonts w:cs="Arial"/>
      <w:sz w:val="18"/>
    </w:rPr>
  </w:style>
  <w:style w:type="paragraph" w:customStyle="1" w:styleId="AblauftextEinzug">
    <w:name w:val="Ablauftext Einzug"/>
    <w:basedOn w:val="Ablauftext"/>
    <w:uiPriority w:val="99"/>
    <w:rsid w:val="00A358C6"/>
    <w:pPr>
      <w:numPr>
        <w:numId w:val="4"/>
      </w:numPr>
      <w:tabs>
        <w:tab w:val="clear" w:pos="417"/>
      </w:tabs>
      <w:ind w:left="227" w:hanging="170"/>
    </w:pPr>
  </w:style>
  <w:style w:type="paragraph" w:customStyle="1" w:styleId="Ablauftext">
    <w:name w:val="Ablauftext"/>
    <w:basedOn w:val="BodyText"/>
    <w:uiPriority w:val="99"/>
    <w:rsid w:val="00A358C6"/>
    <w:pPr>
      <w:ind w:left="57" w:right="57"/>
    </w:pPr>
    <w:rPr>
      <w:sz w:val="18"/>
    </w:rPr>
  </w:style>
  <w:style w:type="paragraph" w:styleId="BodyText">
    <w:name w:val="Body Text"/>
    <w:basedOn w:val="Normal"/>
    <w:link w:val="BodyTextChar"/>
    <w:uiPriority w:val="99"/>
    <w:rsid w:val="00A358C6"/>
    <w:pPr>
      <w:tabs>
        <w:tab w:val="clear" w:pos="284"/>
      </w:tabs>
      <w:spacing w:after="0"/>
    </w:pPr>
    <w:rPr>
      <w:sz w:val="20"/>
    </w:rPr>
  </w:style>
  <w:style w:type="character" w:customStyle="1" w:styleId="BodyTextChar">
    <w:name w:val="Body Text Char"/>
    <w:basedOn w:val="DefaultParagraphFont"/>
    <w:link w:val="BodyText"/>
    <w:uiPriority w:val="99"/>
    <w:semiHidden/>
    <w:locked/>
    <w:rPr>
      <w:rFonts w:ascii="Arial" w:hAnsi="Arial" w:cs="Times New Roman"/>
      <w:sz w:val="20"/>
      <w:szCs w:val="20"/>
      <w:lang w:eastAsia="de-DE"/>
    </w:rPr>
  </w:style>
  <w:style w:type="paragraph" w:customStyle="1" w:styleId="Input-Output">
    <w:name w:val="Input-Output"/>
    <w:basedOn w:val="Normal"/>
    <w:uiPriority w:val="99"/>
    <w:rsid w:val="00A358C6"/>
    <w:pPr>
      <w:numPr>
        <w:numId w:val="5"/>
      </w:numPr>
      <w:spacing w:after="0"/>
      <w:jc w:val="both"/>
    </w:pPr>
    <w:rPr>
      <w:sz w:val="20"/>
    </w:rPr>
  </w:style>
  <w:style w:type="paragraph" w:customStyle="1" w:styleId="-Ablauftext">
    <w:name w:val="- Ablauftext"/>
    <w:basedOn w:val="Normal"/>
    <w:uiPriority w:val="99"/>
    <w:rsid w:val="00A358C6"/>
    <w:pPr>
      <w:numPr>
        <w:numId w:val="6"/>
      </w:numPr>
      <w:tabs>
        <w:tab w:val="clear" w:pos="284"/>
        <w:tab w:val="left" w:pos="227"/>
      </w:tabs>
      <w:spacing w:after="0"/>
      <w:ind w:right="57"/>
    </w:pPr>
    <w:rPr>
      <w:sz w:val="16"/>
    </w:rPr>
  </w:style>
  <w:style w:type="paragraph" w:customStyle="1" w:styleId="1Einzug">
    <w:name w:val="1. Einzug"/>
    <w:basedOn w:val="Normal"/>
    <w:uiPriority w:val="99"/>
    <w:rsid w:val="00A358C6"/>
    <w:pPr>
      <w:numPr>
        <w:numId w:val="7"/>
      </w:numPr>
      <w:spacing w:after="60"/>
      <w:jc w:val="both"/>
    </w:pPr>
    <w:rPr>
      <w:sz w:val="20"/>
      <w:lang w:val="de-DE"/>
    </w:rPr>
  </w:style>
  <w:style w:type="paragraph" w:styleId="BodyText2">
    <w:name w:val="Body Text 2"/>
    <w:basedOn w:val="Normal"/>
    <w:link w:val="BodyText2Char"/>
    <w:uiPriority w:val="99"/>
    <w:rsid w:val="00A358C6"/>
    <w:rPr>
      <w:i/>
      <w:iCs/>
      <w:sz w:val="16"/>
    </w:rPr>
  </w:style>
  <w:style w:type="character" w:customStyle="1" w:styleId="BodyText2Char">
    <w:name w:val="Body Text 2 Char"/>
    <w:basedOn w:val="DefaultParagraphFont"/>
    <w:link w:val="BodyText2"/>
    <w:uiPriority w:val="99"/>
    <w:semiHidden/>
    <w:locked/>
    <w:rPr>
      <w:rFonts w:ascii="Arial" w:hAnsi="Arial" w:cs="Times New Roman"/>
      <w:sz w:val="20"/>
      <w:szCs w:val="20"/>
      <w:lang w:eastAsia="de-DE"/>
    </w:rPr>
  </w:style>
  <w:style w:type="paragraph" w:styleId="BalloonText">
    <w:name w:val="Balloon Text"/>
    <w:basedOn w:val="Normal"/>
    <w:link w:val="BalloonTextChar"/>
    <w:uiPriority w:val="99"/>
    <w:rsid w:val="003007D8"/>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3007D8"/>
    <w:rPr>
      <w:rFonts w:ascii="Tahoma" w:hAnsi="Tahoma" w:cs="Tahoma"/>
      <w:sz w:val="16"/>
      <w:szCs w:val="16"/>
      <w:lang w:eastAsia="de-DE"/>
    </w:rPr>
  </w:style>
  <w:style w:type="character" w:styleId="PlaceholderText">
    <w:name w:val="Placeholder Text"/>
    <w:basedOn w:val="DefaultParagraphFont"/>
    <w:uiPriority w:val="99"/>
    <w:semiHidden/>
    <w:rsid w:val="00A526FC"/>
    <w:rPr>
      <w:rFonts w:cs="Times New Roman"/>
      <w:color w:val="808080"/>
    </w:rPr>
  </w:style>
  <w:style w:type="paragraph" w:styleId="ListParagraph">
    <w:name w:val="List Paragraph"/>
    <w:basedOn w:val="Normal"/>
    <w:uiPriority w:val="34"/>
    <w:qFormat/>
    <w:rsid w:val="00441521"/>
    <w:pPr>
      <w:tabs>
        <w:tab w:val="clear" w:pos="284"/>
      </w:tabs>
      <w:spacing w:after="0"/>
      <w:ind w:left="720"/>
    </w:pPr>
    <w:rPr>
      <w:rFonts w:ascii="Calibri" w:eastAsiaTheme="minorHAnsi" w:hAnsi="Calibri" w:cs="Calibri"/>
      <w:sz w:val="22"/>
      <w:szCs w:val="22"/>
      <w:lang w:eastAsia="en-US"/>
    </w:rPr>
  </w:style>
  <w:style w:type="paragraph" w:styleId="Revision">
    <w:name w:val="Revision"/>
    <w:hidden/>
    <w:uiPriority w:val="99"/>
    <w:semiHidden/>
    <w:rsid w:val="00E17F83"/>
    <w:rPr>
      <w:rFonts w:ascii="Arial" w:hAnsi="Arial"/>
      <w:sz w:val="24"/>
      <w:szCs w:val="20"/>
      <w:lang w:eastAsia="de-DE"/>
    </w:rPr>
  </w:style>
  <w:style w:type="paragraph" w:customStyle="1" w:styleId="lireset">
    <w:name w:val="lireset"/>
    <w:basedOn w:val="Normal"/>
    <w:uiPriority w:val="99"/>
    <w:semiHidden/>
    <w:rsid w:val="00263BCA"/>
    <w:pPr>
      <w:tabs>
        <w:tab w:val="clear" w:pos="284"/>
      </w:tabs>
      <w:spacing w:before="100" w:beforeAutospacing="1" w:after="100" w:afterAutospacing="1"/>
    </w:pPr>
    <w:rPr>
      <w:rFonts w:ascii="Calibri" w:eastAsiaTheme="minorHAnsi" w:hAnsi="Calibri" w:cs="Calibri"/>
      <w:sz w:val="22"/>
      <w:szCs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227253">
      <w:bodyDiv w:val="1"/>
      <w:marLeft w:val="0"/>
      <w:marRight w:val="0"/>
      <w:marTop w:val="0"/>
      <w:marBottom w:val="0"/>
      <w:divBdr>
        <w:top w:val="none" w:sz="0" w:space="0" w:color="auto"/>
        <w:left w:val="none" w:sz="0" w:space="0" w:color="auto"/>
        <w:bottom w:val="none" w:sz="0" w:space="0" w:color="auto"/>
        <w:right w:val="none" w:sz="0" w:space="0" w:color="auto"/>
      </w:divBdr>
    </w:div>
    <w:div w:id="185442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gal-content/EN/TXT/?uri=CELEX%3A02021R1189-20220705&amp;qid=1674491791216" TargetMode="External"/><Relationship Id="rId18" Type="http://schemas.openxmlformats.org/officeDocument/2006/relationships/hyperlink" Target="https://eur-lex.europa.eu/legal-content/EN/TXT/?uri=CELEX%3A32021R2304&amp;qid=1674492409186" TargetMode="External"/><Relationship Id="rId26" Type="http://schemas.openxmlformats.org/officeDocument/2006/relationships/hyperlink" Target="https://eur-lex.europa.eu/legal-content/EN/TXT/?uri=CELEX%3A02021R2307-20220701&amp;qid=1674492573794" TargetMode="External"/><Relationship Id="rId3" Type="http://schemas.openxmlformats.org/officeDocument/2006/relationships/customXml" Target="../customXml/item3.xml"/><Relationship Id="rId21" Type="http://schemas.openxmlformats.org/officeDocument/2006/relationships/hyperlink" Target="https://eur-lex.europa.eu/legal-content/EN/TXT/?uri=CELEX%3A32021R1698&amp;qid=1674492140305"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eur-lex.europa.eu/legal-content/EN/TXT/?uri=CELEX%3A32020R2146&amp;qid=1674491688863" TargetMode="External"/><Relationship Id="rId17" Type="http://schemas.openxmlformats.org/officeDocument/2006/relationships/hyperlink" Target="https://eur-lex.europa.eu/legal-content/EN/TXT/?uri=CELEX%3A02021R0771-20210511&amp;qid=1674492007160" TargetMode="External"/><Relationship Id="rId25" Type="http://schemas.openxmlformats.org/officeDocument/2006/relationships/hyperlink" Target="https://eur-lex.europa.eu/legal-content/EN/TXT/?uri=CELEX%3A02021R1378-20221118&amp;qid=1674492318159"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legal-content/EN/TXT/?uri=CELEX%3A32023R0121&amp;qid=1674491423072" TargetMode="External"/><Relationship Id="rId20" Type="http://schemas.openxmlformats.org/officeDocument/2006/relationships/hyperlink" Target="https://eur-lex.europa.eu/legal-content/EN/TXT/?uri=CELEX%3A02021R2119-20221118&amp;qid=1674491598288" TargetMode="External"/><Relationship Id="rId29" Type="http://schemas.openxmlformats.org/officeDocument/2006/relationships/hyperlink" Target="https://agriculture.ec.europa.eu/farming/organic-farming/legislation_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lex.europa.eu/legal-content/EN/TXT/?uri=CELEX%3A02017R0625-20220128&amp;qid=1674498875328" TargetMode="External"/><Relationship Id="rId24" Type="http://schemas.openxmlformats.org/officeDocument/2006/relationships/hyperlink" Target="https://eur-lex.europa.eu/legal-content/EN/TXT/?uri=CELEX%3A02021R2306-20220701&amp;qid=1674492488960"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eur-lex.europa.eu/legal-content/EN/TXT/?uri=CELEX%3A32021R1165&amp;qid=1674491271070" TargetMode="External"/><Relationship Id="rId23" Type="http://schemas.openxmlformats.org/officeDocument/2006/relationships/hyperlink" Target="https://eur-lex.europa.eu/legal-content/EN/TXT/?uri=CELEX%3A32021R2305&amp;qid=1674492654956" TargetMode="External"/><Relationship Id="rId28" Type="http://schemas.openxmlformats.org/officeDocument/2006/relationships/hyperlink" Target="https://agriculture.ec.europa.eu/system/files/2022-09/organic-rules-faqs_en.pdf" TargetMode="External"/><Relationship Id="rId36" Type="http://schemas.openxmlformats.org/officeDocument/2006/relationships/fontTable" Target="fontTable.xml"/><Relationship Id="rId10" Type="http://schemas.openxmlformats.org/officeDocument/2006/relationships/hyperlink" Target="https://eur-lex.europa.eu/legal-content/EN/TXT/?uri=CELEX%3A02018R0848-20220101&amp;qid=1674487962396" TargetMode="External"/><Relationship Id="rId19" Type="http://schemas.openxmlformats.org/officeDocument/2006/relationships/hyperlink" Target="https://eur-lex.europa.eu/legal-content/EN/TXT/?uri=CELEX%3A32021R0279&amp;qid=1674491888001"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lex.europa.eu/legal-content/EN/TXT/?uri=CELEX%3A02020R0464-20211125&amp;qid=1674491092923" TargetMode="External"/><Relationship Id="rId22" Type="http://schemas.openxmlformats.org/officeDocument/2006/relationships/hyperlink" Target="https://eur-lex.europa.eu/legal-content/EN/TXT/?uri=CELEX%3A32021R1342&amp;qid=1674492235596" TargetMode="External"/><Relationship Id="rId27" Type="http://schemas.openxmlformats.org/officeDocument/2006/relationships/hyperlink" Target="https://eur-lex.europa.eu/legal-content/EN/TXT/?uri=CELEX%3A02021R2325-20221114&amp;qid=1674492837700" TargetMode="External"/><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7596A733B3436CB799A228EE485BC4"/>
        <w:category>
          <w:name w:val="Allgemein"/>
          <w:gallery w:val="placeholder"/>
        </w:category>
        <w:types>
          <w:type w:val="bbPlcHdr"/>
        </w:types>
        <w:behaviors>
          <w:behavior w:val="content"/>
        </w:behaviors>
        <w:guid w:val="{46E97476-7B7D-49BA-9D26-76DE256B3BDE}"/>
      </w:docPartPr>
      <w:docPartBody>
        <w:p w:rsidR="00134E70" w:rsidRDefault="00C77C30">
          <w:r w:rsidRPr="0029550A">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27F6"/>
    <w:rsid w:val="000B27F6"/>
    <w:rsid w:val="00134E70"/>
    <w:rsid w:val="001E1B23"/>
    <w:rsid w:val="00681E7E"/>
    <w:rsid w:val="00B07F62"/>
    <w:rsid w:val="00B4097F"/>
    <w:rsid w:val="00B92C11"/>
    <w:rsid w:val="00C77C30"/>
    <w:rsid w:val="00CB3417"/>
    <w:rsid w:val="00E15E2F"/>
    <w:rsid w:val="00E64319"/>
    <w:rsid w:val="00F541C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4:docId w14:val="0000A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7F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1E7E"/>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o.inspecta - q.inspecta" ma:contentTypeID="0x010100A3A72123758F4C4585E003E1BFED6775002CD1DBE9C04DE946B0F7B268C3622BBE" ma:contentTypeVersion="51" ma:contentTypeDescription="Create a new document." ma:contentTypeScope="" ma:versionID="bd268d76ae2c603445ecfcdac097c3e1">
  <xsd:schema xmlns:xsd="http://www.w3.org/2001/XMLSchema" xmlns:xs="http://www.w3.org/2001/XMLSchema" xmlns:p="http://schemas.microsoft.com/office/2006/metadata/properties" xmlns:ns2="cd8b5562-a256-474e-8cdb-a3a79533ac8a" xmlns:ns3="c899c138-b8d3-4423-b651-eb4ea70b82af" xmlns:ns4="3a9a3197-889f-4cac-ad32-4340846221ce" targetNamespace="http://schemas.microsoft.com/office/2006/metadata/properties" ma:root="true" ma:fieldsID="899f036abbc05cf3d88a34939d60d473" ns2:_="" ns3:_="" ns4:_="">
    <xsd:import namespace="cd8b5562-a256-474e-8cdb-a3a79533ac8a"/>
    <xsd:import namespace="c899c138-b8d3-4423-b651-eb4ea70b82af"/>
    <xsd:import namespace="3a9a3197-889f-4cac-ad32-4340846221ce"/>
    <xsd:element name="properties">
      <xsd:complexType>
        <xsd:sequence>
          <xsd:element name="documentManagement">
            <xsd:complexType>
              <xsd:all>
                <xsd:element ref="ns2:Company_x0020__x002f__x0020_Firma" minOccurs="0"/>
                <xsd:element ref="ns2:Department_x0020__x002f__x0020_Division" minOccurs="0"/>
                <xsd:element ref="ns2:Responsible_x0020_division_x002f_department" minOccurs="0"/>
                <xsd:element ref="ns2:Document_x0020_Type_x002f__x0020_Dokumententyp" minOccurs="0"/>
                <xsd:element ref="ns2:Process_x002f__x0020_Prozess" minOccurs="0"/>
                <xsd:element ref="ns2:Norm"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Translator_x0020__x002f__x0020__x00dc_bersetzer" minOccurs="0"/>
                <xsd:element ref="ns2:Storage_x0020__x002f__x0020_Publication" minOccurs="0"/>
                <xsd:element ref="ns2:ExtranetTarget" minOccurs="0"/>
                <xsd:element ref="ns2:Archived" minOccurs="0"/>
                <xsd:element ref="ns4:Approval_x0020_Date" minOccurs="0"/>
                <xsd:element ref="ns4:Approved_x0020_By" minOccurs="0"/>
                <xsd:element ref="ns2:ExtranetTarget_x003a_Code" minOccurs="0"/>
                <xsd:element ref="ns2:Process_x002f__x0020_Prozess_x003a_ProcessNr" minOccurs="0"/>
                <xsd:element ref="ns3:Rebran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Ecert Projektmanagement"/>
                    <xsd:enumeration value="Carbon Standards Int"/>
                    <xsd:enumeration value="Ceres Textile"/>
                    <xsd:enumeration value="Ceres Global GAP"/>
                    <xsd:enumeration value="Ceres Sustainability"/>
                  </xsd:restriction>
                </xsd:simpleType>
              </xsd:element>
            </xsd:sequence>
          </xsd:extension>
        </xsd:complexContent>
      </xsd:complexType>
    </xsd:element>
    <xsd:element name="Responsible_x0020_division_x002f_department" ma:index="4" nillable="true" ma:displayName="Responsible division/department" ma:format="Dropdown" ma:internalName="Responsible_x0020_division_x002f_department">
      <xsd:simpleType>
        <xsd:restriction base="dms:Choice">
          <xsd:enumeration value="ABG"/>
          <xsd:enumeration value="BL"/>
          <xsd:enumeration value="BVH"/>
          <xsd:enumeration value="INT"/>
          <xsd:enumeration value="ADMIN"/>
          <xsd:enumeration value="Turkey"/>
          <xsd:enumeration value="bio.inspecta shpk"/>
          <xsd:enumeration value="Australia"/>
        </xsd:restriction>
      </xsd:simpleType>
    </xsd:element>
    <xsd:element name="Document_x0020_Type_x002f__x0020_Dokumententyp" ma:index="5"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Norm" ma:index="7"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NOP"/>
                    <xsd:enumeration value="COR"/>
                    <xsd:enumeration value="JAS"/>
                  </xsd:restriction>
                </xsd:simpleType>
              </xsd:element>
            </xsd:sequence>
          </xsd:extension>
        </xsd:complexContent>
      </xsd:complexType>
    </xsd:element>
    <xsd:element name="Languages_x002f__x0020_Sprachen" ma:index="10"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Storage_x0020__x002f__x0020_Publication" ma:index="14" nillable="true" ma:displayName="Storage / Publication" ma:description="Attention:&#10;- Public Webiste &quot;moves&quot; documents to the homepage.&#10;- External Access &quot;moves&quot; documents to the  site for the external employees." ma:internalName="Storage_x0020__x002f__x0020_Publication">
      <xsd:complexType>
        <xsd:complexContent>
          <xsd:extension base="dms:MultiChoice">
            <xsd:sequence>
              <xsd:element name="Value" maxOccurs="unbounded" minOccurs="0" nillable="true">
                <xsd:simpleType>
                  <xsd:restriction base="dms:Choice">
                    <xsd:enumeration value="Extranet"/>
                    <xsd:enumeration value="External Access"/>
                    <xsd:enumeration value="Public Website"/>
                    <xsd:enumeration value="b.i Owncloud Externe"/>
                    <xsd:enumeration value="b.i Owncloud Landwirtschaft"/>
                    <xsd:enumeration value="b.i Owncloud Ltd. Pty (Fish &amp; Seafood)"/>
                  </xsd:restriction>
                </xsd:simpleType>
              </xsd:element>
            </xsd:sequence>
          </xsd:extension>
        </xsd:complexContent>
      </xsd:complexType>
    </xsd:element>
    <xsd:element name="ExtranetTarget" ma:index="15" nillable="true" ma:displayName="Extranet Ordner/ Extranet Folder" ma:description="Ziel für die Extranet Publikation" ma:list="{f176140c-e931-4c24-9bcf-0d78215c02a6}" ma:internalName="ExtranetTarget" ma:showField="Title" ma:web="e22643cb-b536-4b3d-80f1-f3a0b141c141">
      <xsd:simpleType>
        <xsd:restriction base="dms:Lookup"/>
      </xsd:simpleType>
    </xsd:element>
    <xsd:element name="Archived" ma:index="16" nillable="true" ma:displayName="Archived" ma:default="0" ma:internalName="Archived">
      <xsd:simpleType>
        <xsd:restriction base="dms:Boolean"/>
      </xsd:simpleType>
    </xsd:element>
    <xsd:element name="ExtranetTarget_x003a_Code" ma:index="23" nillable="true" ma:displayName="ExtranetTarget:Code" ma:list="{f176140c-e931-4c24-9bcf-0d78215c02a6}" ma:internalName="ExtranetTarget_x003a_Code" ma:readOnly="true" ma:showField="Code" ma:web="e22643cb-b536-4b3d-80f1-f3a0b141c141">
      <xsd:simpleType>
        <xsd:restriction base="dms:Lookup"/>
      </xsd:simpleType>
    </xsd:element>
    <xsd:element name="Process_x002f__x0020_Prozess_x003a_ProcessNr" ma:index="24"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Standard_x0020_Template_x0020__x002f__x0020_Vorlage" ma:index="8" nillable="true" ma:displayName="Standard Template / Vorlage" ma:description="" ma:list="{55afeb24-ba35-4f50-9b64-6eba3eb6ddd9}" ma:internalName="Standard_x0020_Template_x0020__x002f__x0020_Vorl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9" nillable="true" ma:displayName="Standards" ma:description="" ma:list="{d54186a8-a508-4acd-a891-6ea3ab66c4c2}" ma:internalName="Standa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2"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lator_x0020__x002f__x0020__x00dc_bersetzer" ma:index="13" nillable="true" ma:displayName="Translator / Übersetzer" ma:list="UserInfo" ma:SharePointGroup="0" ma:internalName="Translator_x0020__x002f__x0020__x00dc_bersetz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branding" ma:index="27" nillable="true" ma:displayName="Rebranding" ma:default="0" ma:description="Is true (yes) when Rebranding process (replacement of logos) was applied" ma:internalName="Rebrand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7" nillable="true" ma:displayName="Approval Date" ma:description="Date and time the file was last approved in SharePoint." ma:internalName="Approval_x0020_Date">
      <xsd:simpleType>
        <xsd:restriction base="dms:Text"/>
      </xsd:simpleType>
    </xsd:element>
    <xsd:element name="Approved_x0020_By" ma:index="18"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_x002f__x0020_Prozess xmlns="cd8b5562-a256-474e-8cdb-a3a79533ac8a">50</Process_x002f__x0020_Prozess>
    <Archived xmlns="cd8b5562-a256-474e-8cdb-a3a79533ac8a">false</Archived>
    <Company_x0020__x002f__x0020_Firma xmlns="cd8b5562-a256-474e-8cdb-a3a79533ac8a">
      <Value>50</Value>
      <Value>51</Value>
      <Value>47</Value>
    </Company_x0020__x002f__x0020_Firma>
    <Responsible_x0020_division_x002f_department xmlns="cd8b5562-a256-474e-8cdb-a3a79533ac8a">INT</Responsible_x0020_division_x002f_department>
    <Document_x0020_Type_x002f__x0020_Dokumententyp xmlns="cd8b5562-a256-474e-8cdb-a3a79533ac8a">Attachment / Anlage</Document_x0020_Type_x002f__x0020_Dokumententyp>
    <Norm xmlns="cd8b5562-a256-474e-8cdb-a3a79533ac8a">
      <Value>17065</Value>
      <Value>17020</Value>
    </Norm>
    <Department_x0020__x002f__x0020_Division xmlns="cd8b5562-a256-474e-8cdb-a3a79533ac8a">
      <Value>International Services</Value>
    </Department_x0020__x002f__x0020_Division>
    <Languages_x002f__x0020_Sprachen xmlns="cd8b5562-a256-474e-8cdb-a3a79533ac8a">
      <Value>EN</Value>
    </Languages_x002f__x0020_Sprachen>
    <Storage_x0020__x002f__x0020_Publication xmlns="cd8b5562-a256-474e-8cdb-a3a79533ac8a">
      <Value>External Access</Value>
      <Value>Public Website</Value>
      <Value>b.i Owncloud Externe</Value>
    </Storage_x0020__x002f__x0020_Publication>
    <ExtranetTarget xmlns="cd8b5562-a256-474e-8cdb-a3a79533ac8a" xsi:nil="true"/>
    <Comment_x002f__x0020_Information xmlns="cd8b5562-a256-474e-8cdb-a3a79533ac8a" xsi:nil="true"/>
    <Standard_x0020_Template_x0020__x002f__x0020_Vorlage xmlns="c899c138-b8d3-4423-b651-eb4ea70b82af">
      <Value>3</Value>
    </Standard_x0020_Template_x0020__x002f__x0020_Vorlage>
    <Standards xmlns="c899c138-b8d3-4423-b651-eb4ea70b82af">
      <Value>87</Value>
    </Standards>
    <Approval_x0020_Date xmlns="3a9a3197-889f-4cac-ad32-4340846221ce">26.01.2023 19:10:55</Approval_x0020_Date>
    <Approved_x0020_By xmlns="3a9a3197-889f-4cac-ad32-4340846221ce">
      <UserInfo>
        <DisplayName>Mahdipour Farzaneh</DisplayName>
        <AccountId>109</AccountId>
        <AccountType/>
      </UserInfo>
    </Approved_x0020_By>
    <Dok_x002e__x0020_Responsible_x0020__x002f__x0020_Verantwortlicher xmlns="c899c138-b8d3-4423-b651-eb4ea70b82af">
      <UserInfo>
        <DisplayName/>
        <AccountId xsi:nil="true"/>
        <AccountType/>
      </UserInfo>
    </Dok_x002e__x0020_Responsible_x0020__x002f__x0020_Verantwortlicher>
    <Translator_x0020__x002f__x0020__x00dc_bersetzer xmlns="c899c138-b8d3-4423-b651-eb4ea70b82af">
      <UserInfo>
        <DisplayName>i:0#.w|easy\alev.turan</DisplayName>
        <AccountId>969</AccountId>
        <AccountType/>
      </UserInfo>
    </Translator_x0020__x002f__x0020__x00dc_bersetzer>
    <Rebranding xmlns="c899c138-b8d3-4423-b651-eb4ea70b82af">false</Rebranding>
  </documentManagement>
</p:properties>
</file>

<file path=customXml/itemProps1.xml><?xml version="1.0" encoding="utf-8"?>
<ds:datastoreItem xmlns:ds="http://schemas.openxmlformats.org/officeDocument/2006/customXml" ds:itemID="{6EEF2FA2-2B76-48B7-9400-CEEDEC4B46B7}">
  <ds:schemaRefs>
    <ds:schemaRef ds:uri="http://schemas.microsoft.com/sharepoint/v3/contenttype/forms"/>
  </ds:schemaRefs>
</ds:datastoreItem>
</file>

<file path=customXml/itemProps2.xml><?xml version="1.0" encoding="utf-8"?>
<ds:datastoreItem xmlns:ds="http://schemas.openxmlformats.org/officeDocument/2006/customXml" ds:itemID="{B0489A0D-800D-4C02-8622-66A28F211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b5562-a256-474e-8cdb-a3a79533ac8a"/>
    <ds:schemaRef ds:uri="c899c138-b8d3-4423-b651-eb4ea70b82af"/>
    <ds:schemaRef ds:uri="3a9a3197-889f-4cac-ad32-434084622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7E550-5FD1-498F-AC86-5CE4838EBB11}">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a9a3197-889f-4cac-ad32-4340846221ce"/>
    <ds:schemaRef ds:uri="c899c138-b8d3-4423-b651-eb4ea70b82af"/>
    <ds:schemaRef ds:uri="cd8b5562-a256-474e-8cdb-a3a79533ac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6274</Characters>
  <Application>Microsoft Office Word</Application>
  <DocSecurity>0</DocSecurity>
  <Lines>52</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bi-OS Sanction categories</vt:lpstr>
      <vt:lpstr>bi-OS Sanction categories</vt:lpstr>
    </vt:vector>
  </TitlesOfParts>
  <Company>3097 Liebefeld</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New EU Organic Regulations</dc:title>
  <dc:creator>Dumelin Ursina</dc:creator>
  <cp:lastModifiedBy>Mahdipour Farzaneh</cp:lastModifiedBy>
  <cp:revision>13</cp:revision>
  <cp:lastPrinted>2002-07-01T16:23:00Z</cp:lastPrinted>
  <dcterms:created xsi:type="dcterms:W3CDTF">2023-01-26T13:54:00Z</dcterms:created>
  <dcterms:modified xsi:type="dcterms:W3CDTF">2023-01-26T18:07:00Z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0x010100A3A72123758F4C4585E003E1BFED6775002CD1DBE9C04DE946B0F7B268C3622BBE</vt:lpwstr>
  </property>
  <property fmtid="{D5CDD505-2E9C-101B-9397-08002B2CF9AE}" pid="3" name="Department / Divison">
    <vt:lpwstr>;#Administration &amp; Finanzen / Finances;#</vt:lpwstr>
  </property>
  <property fmtid="{D5CDD505-2E9C-101B-9397-08002B2CF9AE}" pid="4" name="Order">
    <vt:r8>22500</vt:r8>
  </property>
  <property fmtid="{D5CDD505-2E9C-101B-9397-08002B2CF9AE}" pid="5" name="Process/ Prozess">
    <vt:lpwstr>50</vt:lpwstr>
  </property>
  <property fmtid="{D5CDD505-2E9C-101B-9397-08002B2CF9AE}" pid="6" name="Archived">
    <vt:bool>false</vt:bool>
  </property>
  <property fmtid="{D5CDD505-2E9C-101B-9397-08002B2CF9AE}" pid="7" name="Company / Firma">
    <vt:lpwstr>50;#;#51;#;#47;#</vt:lpwstr>
  </property>
  <property fmtid="{D5CDD505-2E9C-101B-9397-08002B2CF9AE}" pid="8" name="Responsible division/department">
    <vt:lpwstr>INT</vt:lpwstr>
  </property>
  <property fmtid="{D5CDD505-2E9C-101B-9397-08002B2CF9AE}" pid="9" name="Document Type/ Dokumententyp">
    <vt:lpwstr>Attachment / Anlage</vt:lpwstr>
  </property>
  <property fmtid="{D5CDD505-2E9C-101B-9397-08002B2CF9AE}" pid="10" name="Norm">
    <vt:lpwstr>;#17065;#17020;#</vt:lpwstr>
  </property>
  <property fmtid="{D5CDD505-2E9C-101B-9397-08002B2CF9AE}" pid="11" name="Standard">
    <vt:lpwstr>156;#</vt:lpwstr>
  </property>
  <property fmtid="{D5CDD505-2E9C-101B-9397-08002B2CF9AE}" pid="12" name="Department / Division">
    <vt:lpwstr>;#International Services;#</vt:lpwstr>
  </property>
  <property fmtid="{D5CDD505-2E9C-101B-9397-08002B2CF9AE}" pid="13" name="Languages/ Sprachen">
    <vt:lpwstr>;#EN;#</vt:lpwstr>
  </property>
  <property fmtid="{D5CDD505-2E9C-101B-9397-08002B2CF9AE}" pid="14" name="Storage / Publication">
    <vt:lpwstr>;#External Access;#</vt:lpwstr>
  </property>
  <property fmtid="{D5CDD505-2E9C-101B-9397-08002B2CF9AE}" pid="15" name="Approved By">
    <vt:lpwstr>1073741823</vt:lpwstr>
  </property>
  <property fmtid="{D5CDD505-2E9C-101B-9397-08002B2CF9AE}" pid="16" name="Approval Date">
    <vt:lpwstr>22.09.2020 15:28:10</vt:lpwstr>
  </property>
  <property fmtid="{D5CDD505-2E9C-101B-9397-08002B2CF9AE}" pid="17" name="Approved Version">
    <vt:lpwstr>2.0</vt:lpwstr>
  </property>
  <property fmtid="{D5CDD505-2E9C-101B-9397-08002B2CF9AE}" pid="18" name="Current Version">
    <vt:lpwstr>2.0</vt:lpwstr>
  </property>
</Properties>
</file>